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EE3" w:rsidRDefault="004E3567" w:rsidP="005B2EE3">
      <w:pPr>
        <w:pStyle w:val="a6"/>
        <w:ind w:firstLine="709"/>
        <w:rPr>
          <w:rFonts w:ascii="Times New Roman" w:hAnsi="Times New Roman" w:cs="Times New Roman"/>
        </w:rPr>
      </w:pPr>
      <w:bookmarkStart w:id="0" w:name="_GoBack"/>
      <w:r>
        <w:rPr>
          <w:rFonts w:ascii="Times New Roman" w:hAnsi="Times New Roman" w:cs="Times New Roman"/>
          <w:noProof/>
        </w:rPr>
        <w:drawing>
          <wp:anchor distT="0" distB="0" distL="114300" distR="114300" simplePos="0" relativeHeight="251658240" behindDoc="0" locked="0" layoutInCell="1" allowOverlap="1">
            <wp:simplePos x="0" y="0"/>
            <wp:positionH relativeFrom="column">
              <wp:posOffset>451262</wp:posOffset>
            </wp:positionH>
            <wp:positionV relativeFrom="paragraph">
              <wp:posOffset>0</wp:posOffset>
            </wp:positionV>
            <wp:extent cx="6282690" cy="8876350"/>
            <wp:effectExtent l="0" t="0" r="3810" b="1270"/>
            <wp:wrapNone/>
            <wp:docPr id="1" name="Рисунок 1" descr="C:\Users\1807454286\Desktop\уч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807454286\Desktop\уч6.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82690" cy="887635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5B2EE3">
        <w:rPr>
          <w:rFonts w:ascii="Times New Roman" w:hAnsi="Times New Roman" w:cs="Times New Roman"/>
        </w:rPr>
        <w:t xml:space="preserve">РАССМОТРЕНО                                                                                                       </w:t>
      </w:r>
      <w:r w:rsidR="005B2EE3" w:rsidRPr="009F1571">
        <w:rPr>
          <w:rFonts w:ascii="Times New Roman" w:hAnsi="Times New Roman" w:cs="Times New Roman"/>
        </w:rPr>
        <w:t>УТВЕРЖДЕНО</w:t>
      </w:r>
    </w:p>
    <w:p w:rsidR="005B2EE3" w:rsidRPr="009F1571" w:rsidRDefault="005B2EE3" w:rsidP="005B2EE3">
      <w:pPr>
        <w:pStyle w:val="a6"/>
        <w:ind w:firstLine="709"/>
        <w:jc w:val="right"/>
        <w:rPr>
          <w:rFonts w:ascii="Times New Roman" w:hAnsi="Times New Roman" w:cs="Times New Roman"/>
        </w:rPr>
      </w:pPr>
      <w:r>
        <w:rPr>
          <w:rFonts w:ascii="Times New Roman" w:hAnsi="Times New Roman" w:cs="Times New Roman"/>
        </w:rPr>
        <w:t xml:space="preserve">на педагогическом совете                                                                                                </w:t>
      </w:r>
      <w:r w:rsidRPr="009F1571">
        <w:rPr>
          <w:rFonts w:ascii="Times New Roman" w:hAnsi="Times New Roman" w:cs="Times New Roman"/>
        </w:rPr>
        <w:t xml:space="preserve"> </w:t>
      </w:r>
      <w:r>
        <w:rPr>
          <w:rFonts w:ascii="Times New Roman" w:hAnsi="Times New Roman" w:cs="Times New Roman"/>
        </w:rPr>
        <w:t>д</w:t>
      </w:r>
      <w:r w:rsidRPr="009F1571">
        <w:rPr>
          <w:rFonts w:ascii="Times New Roman" w:hAnsi="Times New Roman" w:cs="Times New Roman"/>
        </w:rPr>
        <w:t>иректор</w:t>
      </w:r>
      <w:r>
        <w:rPr>
          <w:rFonts w:ascii="Times New Roman" w:hAnsi="Times New Roman" w:cs="Times New Roman"/>
        </w:rPr>
        <w:t xml:space="preserve">ом                                                                                                   </w:t>
      </w:r>
    </w:p>
    <w:p w:rsidR="005B2EE3" w:rsidRPr="009F1571" w:rsidRDefault="007F7706" w:rsidP="005B2EE3">
      <w:pPr>
        <w:pStyle w:val="a6"/>
        <w:ind w:firstLine="709"/>
        <w:jc w:val="right"/>
        <w:rPr>
          <w:rFonts w:ascii="Times New Roman" w:hAnsi="Times New Roman" w:cs="Times New Roman"/>
        </w:rPr>
      </w:pPr>
      <w:r>
        <w:rPr>
          <w:rFonts w:ascii="Times New Roman" w:hAnsi="Times New Roman" w:cs="Times New Roman"/>
        </w:rPr>
        <w:t>протокол  №1 от 1</w:t>
      </w:r>
      <w:r w:rsidR="00187E4A">
        <w:rPr>
          <w:rFonts w:ascii="Times New Roman" w:hAnsi="Times New Roman" w:cs="Times New Roman"/>
        </w:rPr>
        <w:t>8</w:t>
      </w:r>
      <w:r>
        <w:rPr>
          <w:rFonts w:ascii="Times New Roman" w:hAnsi="Times New Roman" w:cs="Times New Roman"/>
        </w:rPr>
        <w:t>.08.2021</w:t>
      </w:r>
      <w:r w:rsidR="005B2EE3">
        <w:rPr>
          <w:rFonts w:ascii="Times New Roman" w:hAnsi="Times New Roman" w:cs="Times New Roman"/>
        </w:rPr>
        <w:t xml:space="preserve">г.                                                  </w:t>
      </w:r>
      <w:r w:rsidR="005B2EE3" w:rsidRPr="009F1571">
        <w:rPr>
          <w:rFonts w:ascii="Times New Roman" w:hAnsi="Times New Roman" w:cs="Times New Roman"/>
        </w:rPr>
        <w:t>МБОУ «</w:t>
      </w:r>
      <w:proofErr w:type="spellStart"/>
      <w:r w:rsidR="005B2EE3" w:rsidRPr="009F1571">
        <w:rPr>
          <w:rFonts w:ascii="Times New Roman" w:hAnsi="Times New Roman" w:cs="Times New Roman"/>
        </w:rPr>
        <w:t>Старомезелябашская</w:t>
      </w:r>
      <w:proofErr w:type="spellEnd"/>
      <w:r w:rsidR="005B2EE3" w:rsidRPr="009F1571">
        <w:rPr>
          <w:rFonts w:ascii="Times New Roman" w:hAnsi="Times New Roman" w:cs="Times New Roman"/>
        </w:rPr>
        <w:t xml:space="preserve"> ООШ</w:t>
      </w:r>
    </w:p>
    <w:p w:rsidR="005B2EE3" w:rsidRDefault="005B2EE3" w:rsidP="005B2EE3">
      <w:pPr>
        <w:pStyle w:val="a6"/>
        <w:ind w:firstLine="709"/>
        <w:jc w:val="right"/>
        <w:rPr>
          <w:rFonts w:ascii="Times New Roman" w:hAnsi="Times New Roman" w:cs="Times New Roman"/>
        </w:rPr>
      </w:pPr>
      <w:r w:rsidRPr="009F1571">
        <w:rPr>
          <w:rFonts w:ascii="Times New Roman" w:hAnsi="Times New Roman" w:cs="Times New Roman"/>
        </w:rPr>
        <w:t>имени А.Тимергалина</w:t>
      </w:r>
    </w:p>
    <w:p w:rsidR="005B2EE3" w:rsidRDefault="005B2EE3" w:rsidP="005B2EE3">
      <w:pPr>
        <w:pStyle w:val="a6"/>
        <w:ind w:firstLine="709"/>
        <w:jc w:val="right"/>
        <w:rPr>
          <w:rFonts w:ascii="Times New Roman" w:hAnsi="Times New Roman" w:cs="Times New Roman"/>
        </w:rPr>
      </w:pPr>
      <w:r w:rsidRPr="009F1571">
        <w:rPr>
          <w:rFonts w:ascii="Times New Roman" w:hAnsi="Times New Roman" w:cs="Times New Roman"/>
        </w:rPr>
        <w:t xml:space="preserve">__________ </w:t>
      </w:r>
      <w:proofErr w:type="spellStart"/>
      <w:r w:rsidRPr="009F1571">
        <w:rPr>
          <w:rFonts w:ascii="Times New Roman" w:hAnsi="Times New Roman" w:cs="Times New Roman"/>
        </w:rPr>
        <w:t>Р.Х.Гильфанов</w:t>
      </w:r>
      <w:proofErr w:type="spellEnd"/>
    </w:p>
    <w:p w:rsidR="005B2EE3" w:rsidRPr="009F1571" w:rsidRDefault="005B2EE3" w:rsidP="005B2EE3">
      <w:pPr>
        <w:pStyle w:val="a6"/>
        <w:ind w:firstLine="709"/>
        <w:jc w:val="right"/>
        <w:rPr>
          <w:rFonts w:ascii="Times New Roman" w:hAnsi="Times New Roman" w:cs="Times New Roman"/>
        </w:rPr>
      </w:pPr>
      <w:r>
        <w:rPr>
          <w:rFonts w:ascii="Times New Roman" w:hAnsi="Times New Roman" w:cs="Times New Roman"/>
        </w:rPr>
        <w:t xml:space="preserve">Приказ </w:t>
      </w:r>
    </w:p>
    <w:p w:rsidR="005B2EE3" w:rsidRPr="007F7706" w:rsidRDefault="007F7706" w:rsidP="005B2EE3">
      <w:pPr>
        <w:pStyle w:val="a6"/>
        <w:ind w:firstLine="709"/>
        <w:jc w:val="right"/>
        <w:rPr>
          <w:rFonts w:ascii="Times New Roman" w:hAnsi="Times New Roman" w:cs="Times New Roman"/>
        </w:rPr>
      </w:pPr>
      <w:r>
        <w:rPr>
          <w:rFonts w:ascii="Times New Roman" w:hAnsi="Times New Roman" w:cs="Times New Roman"/>
        </w:rPr>
        <w:t>№ 6</w:t>
      </w:r>
      <w:r w:rsidR="00187E4A">
        <w:rPr>
          <w:rFonts w:ascii="Times New Roman" w:hAnsi="Times New Roman" w:cs="Times New Roman"/>
        </w:rPr>
        <w:t>7 от  «18</w:t>
      </w:r>
      <w:r w:rsidR="005B2EE3" w:rsidRPr="007F7706">
        <w:rPr>
          <w:rFonts w:ascii="Times New Roman" w:hAnsi="Times New Roman" w:cs="Times New Roman"/>
        </w:rPr>
        <w:t xml:space="preserve"> »  августа </w:t>
      </w:r>
      <w:r>
        <w:rPr>
          <w:rFonts w:ascii="Times New Roman" w:hAnsi="Times New Roman" w:cs="Times New Roman"/>
        </w:rPr>
        <w:t>2021</w:t>
      </w:r>
      <w:r w:rsidR="005B2EE3" w:rsidRPr="007F7706">
        <w:rPr>
          <w:rFonts w:ascii="Times New Roman" w:hAnsi="Times New Roman" w:cs="Times New Roman"/>
        </w:rPr>
        <w:t>г.</w:t>
      </w:r>
    </w:p>
    <w:p w:rsidR="005B2EE3" w:rsidRPr="009F1571" w:rsidRDefault="005B2EE3" w:rsidP="005B2EE3">
      <w:pPr>
        <w:ind w:left="-426" w:firstLine="709"/>
        <w:jc w:val="right"/>
        <w:rPr>
          <w:bCs/>
          <w:noProof/>
          <w:sz w:val="24"/>
          <w:szCs w:val="24"/>
        </w:rPr>
      </w:pPr>
    </w:p>
    <w:p w:rsidR="005B2EE3" w:rsidRPr="009F1571" w:rsidRDefault="005B2EE3" w:rsidP="005B2EE3">
      <w:pPr>
        <w:ind w:firstLine="709"/>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F01850">
      <w:pPr>
        <w:spacing w:line="202" w:lineRule="exact"/>
        <w:ind w:firstLine="709"/>
        <w:jc w:val="center"/>
        <w:rPr>
          <w:sz w:val="24"/>
          <w:szCs w:val="24"/>
        </w:rPr>
      </w:pPr>
    </w:p>
    <w:p w:rsidR="003B6BA9" w:rsidRPr="00063E64" w:rsidRDefault="00FB4D6C" w:rsidP="00F01850">
      <w:pPr>
        <w:ind w:firstLine="709"/>
        <w:jc w:val="center"/>
        <w:rPr>
          <w:sz w:val="24"/>
          <w:szCs w:val="24"/>
        </w:rPr>
      </w:pPr>
      <w:r w:rsidRPr="00063E64">
        <w:rPr>
          <w:rFonts w:eastAsia="Times New Roman"/>
          <w:b/>
          <w:bCs/>
          <w:sz w:val="24"/>
          <w:szCs w:val="24"/>
        </w:rPr>
        <w:t>УЧЕБНЫЙ ПЛАН</w:t>
      </w:r>
    </w:p>
    <w:p w:rsidR="003B6BA9" w:rsidRPr="00063E64" w:rsidRDefault="003B6BA9" w:rsidP="00F01850">
      <w:pPr>
        <w:ind w:firstLine="709"/>
        <w:jc w:val="center"/>
        <w:rPr>
          <w:sz w:val="24"/>
          <w:szCs w:val="24"/>
        </w:rPr>
      </w:pPr>
    </w:p>
    <w:p w:rsidR="00F01850" w:rsidRPr="00063E64" w:rsidRDefault="00F01850" w:rsidP="00F01850">
      <w:pPr>
        <w:jc w:val="center"/>
        <w:rPr>
          <w:b/>
          <w:bCs/>
          <w:noProof/>
          <w:sz w:val="24"/>
          <w:szCs w:val="24"/>
        </w:rPr>
      </w:pPr>
      <w:r w:rsidRPr="00063E64">
        <w:rPr>
          <w:b/>
          <w:bCs/>
          <w:noProof/>
          <w:sz w:val="24"/>
          <w:szCs w:val="24"/>
        </w:rPr>
        <w:t>для обучающихся с умственной отсталостью</w:t>
      </w:r>
    </w:p>
    <w:p w:rsidR="00F01850" w:rsidRPr="00063E64" w:rsidRDefault="00F01850" w:rsidP="00F01850">
      <w:pPr>
        <w:jc w:val="center"/>
        <w:rPr>
          <w:b/>
          <w:sz w:val="24"/>
          <w:szCs w:val="24"/>
        </w:rPr>
      </w:pPr>
      <w:r w:rsidRPr="00063E64">
        <w:rPr>
          <w:b/>
          <w:bCs/>
          <w:noProof/>
          <w:sz w:val="24"/>
          <w:szCs w:val="24"/>
        </w:rPr>
        <w:t>(интеллектуальными нарушениями)</w:t>
      </w:r>
    </w:p>
    <w:p w:rsidR="003B6BA9" w:rsidRPr="00063E64" w:rsidRDefault="00FB4D6C" w:rsidP="00F01850">
      <w:pPr>
        <w:jc w:val="center"/>
        <w:rPr>
          <w:rFonts w:eastAsia="Times New Roman"/>
          <w:b/>
          <w:bCs/>
          <w:sz w:val="24"/>
          <w:szCs w:val="24"/>
        </w:rPr>
      </w:pPr>
      <w:r w:rsidRPr="00063E64">
        <w:rPr>
          <w:rFonts w:eastAsia="Times New Roman"/>
          <w:b/>
          <w:bCs/>
          <w:sz w:val="24"/>
          <w:szCs w:val="24"/>
        </w:rPr>
        <w:t>(индивидуальное обучение на дому)</w:t>
      </w:r>
    </w:p>
    <w:p w:rsidR="00F01850" w:rsidRPr="00063E64" w:rsidRDefault="00F01850" w:rsidP="00F01850">
      <w:pPr>
        <w:spacing w:before="120" w:after="120"/>
        <w:jc w:val="center"/>
        <w:rPr>
          <w:sz w:val="24"/>
          <w:szCs w:val="24"/>
        </w:rPr>
      </w:pPr>
      <w:r w:rsidRPr="00063E64">
        <w:rPr>
          <w:sz w:val="24"/>
          <w:szCs w:val="24"/>
        </w:rPr>
        <w:t>Муниципального бюджетного общеобразовательного учреждения</w:t>
      </w:r>
    </w:p>
    <w:p w:rsidR="00F01850" w:rsidRPr="00063E64" w:rsidRDefault="00F01850" w:rsidP="00F01850">
      <w:pPr>
        <w:spacing w:before="120" w:after="120"/>
        <w:jc w:val="center"/>
        <w:rPr>
          <w:sz w:val="24"/>
          <w:szCs w:val="24"/>
        </w:rPr>
      </w:pPr>
      <w:r w:rsidRPr="00063E64">
        <w:rPr>
          <w:sz w:val="24"/>
          <w:szCs w:val="24"/>
        </w:rPr>
        <w:t>««Старомензелябашская ООШ имени А.Тимергалина»»</w:t>
      </w:r>
    </w:p>
    <w:p w:rsidR="00F01850" w:rsidRPr="00063E64" w:rsidRDefault="00F01850" w:rsidP="00F01850">
      <w:pPr>
        <w:spacing w:before="120" w:after="120"/>
        <w:jc w:val="center"/>
        <w:rPr>
          <w:sz w:val="24"/>
          <w:szCs w:val="24"/>
        </w:rPr>
      </w:pPr>
      <w:r w:rsidRPr="00063E64">
        <w:rPr>
          <w:sz w:val="24"/>
          <w:szCs w:val="24"/>
        </w:rPr>
        <w:t xml:space="preserve">Сармановского муниципального района Республики Татарстан </w:t>
      </w:r>
    </w:p>
    <w:p w:rsidR="00F01850" w:rsidRPr="00063E64" w:rsidRDefault="007D21C7" w:rsidP="00F01850">
      <w:pPr>
        <w:spacing w:before="120" w:after="120"/>
        <w:jc w:val="center"/>
        <w:rPr>
          <w:sz w:val="24"/>
          <w:szCs w:val="24"/>
        </w:rPr>
      </w:pPr>
      <w:r>
        <w:rPr>
          <w:sz w:val="24"/>
          <w:szCs w:val="24"/>
        </w:rPr>
        <w:t xml:space="preserve">на </w:t>
      </w:r>
      <w:r w:rsidR="007F7706">
        <w:rPr>
          <w:sz w:val="24"/>
          <w:szCs w:val="24"/>
        </w:rPr>
        <w:t>2021</w:t>
      </w:r>
      <w:r w:rsidR="00F01850" w:rsidRPr="00063E64">
        <w:rPr>
          <w:sz w:val="24"/>
          <w:szCs w:val="24"/>
        </w:rPr>
        <w:t>-202</w:t>
      </w:r>
      <w:r w:rsidR="007F7706">
        <w:rPr>
          <w:sz w:val="24"/>
          <w:szCs w:val="24"/>
        </w:rPr>
        <w:t>2</w:t>
      </w:r>
      <w:r w:rsidR="00F01850" w:rsidRPr="00063E64">
        <w:rPr>
          <w:sz w:val="24"/>
          <w:szCs w:val="24"/>
        </w:rPr>
        <w:t xml:space="preserve"> учебный год</w:t>
      </w: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spacing w:line="200" w:lineRule="exact"/>
        <w:ind w:firstLine="709"/>
        <w:rPr>
          <w:sz w:val="24"/>
          <w:szCs w:val="24"/>
        </w:rPr>
      </w:pPr>
    </w:p>
    <w:p w:rsidR="003B6BA9" w:rsidRPr="00063E64" w:rsidRDefault="003B6BA9" w:rsidP="008234BF">
      <w:pPr>
        <w:ind w:firstLine="709"/>
        <w:rPr>
          <w:sz w:val="24"/>
          <w:szCs w:val="24"/>
        </w:rPr>
        <w:sectPr w:rsidR="003B6BA9" w:rsidRPr="00063E64">
          <w:pgSz w:w="11900" w:h="16838"/>
          <w:pgMar w:top="1440" w:right="566" w:bottom="941" w:left="1440" w:header="0" w:footer="0" w:gutter="0"/>
          <w:cols w:space="720" w:equalWidth="0">
            <w:col w:w="9900"/>
          </w:cols>
        </w:sectPr>
      </w:pPr>
    </w:p>
    <w:p w:rsidR="003B6BA9" w:rsidRPr="00063E64" w:rsidRDefault="00FB4D6C" w:rsidP="00063E64">
      <w:pPr>
        <w:ind w:firstLine="709"/>
        <w:jc w:val="center"/>
        <w:rPr>
          <w:sz w:val="24"/>
          <w:szCs w:val="24"/>
        </w:rPr>
      </w:pPr>
      <w:r w:rsidRPr="00063E64">
        <w:rPr>
          <w:sz w:val="24"/>
          <w:szCs w:val="24"/>
        </w:rPr>
        <w:lastRenderedPageBreak/>
        <w:t>Пояснительная записка</w:t>
      </w:r>
    </w:p>
    <w:p w:rsidR="003B6BA9" w:rsidRPr="00063E64" w:rsidRDefault="008234BF" w:rsidP="00063E64">
      <w:pPr>
        <w:ind w:firstLine="709"/>
        <w:jc w:val="center"/>
        <w:rPr>
          <w:sz w:val="24"/>
          <w:szCs w:val="24"/>
        </w:rPr>
      </w:pPr>
      <w:r w:rsidRPr="00063E64">
        <w:rPr>
          <w:sz w:val="24"/>
          <w:szCs w:val="24"/>
        </w:rPr>
        <w:t>учебного плана</w:t>
      </w:r>
      <w:r w:rsidR="00FB4D6C" w:rsidRPr="00063E64">
        <w:rPr>
          <w:sz w:val="24"/>
          <w:szCs w:val="24"/>
        </w:rPr>
        <w:t xml:space="preserve"> общего образования для учащихся получающих образование в форме индивидуального обучения на дому.</w:t>
      </w:r>
    </w:p>
    <w:p w:rsidR="003B6BA9" w:rsidRPr="00063E64" w:rsidRDefault="003B6BA9" w:rsidP="00063E64">
      <w:pPr>
        <w:ind w:firstLine="709"/>
        <w:jc w:val="both"/>
        <w:rPr>
          <w:sz w:val="24"/>
          <w:szCs w:val="24"/>
        </w:rPr>
      </w:pPr>
    </w:p>
    <w:p w:rsidR="003B6BA9" w:rsidRPr="00063E64" w:rsidRDefault="00FB4D6C" w:rsidP="00063E64">
      <w:pPr>
        <w:ind w:firstLine="709"/>
        <w:jc w:val="both"/>
        <w:rPr>
          <w:sz w:val="24"/>
          <w:szCs w:val="24"/>
        </w:rPr>
      </w:pPr>
      <w:r w:rsidRPr="00063E64">
        <w:rPr>
          <w:sz w:val="24"/>
          <w:szCs w:val="24"/>
        </w:rPr>
        <w:t>Учебный план индивидуального обучения на дому МБОУ «Старомензелябашская основная общеобразовательная школа имени А.Тимергалина» разработан в соответствии с требованиями нормативных документов:</w:t>
      </w:r>
    </w:p>
    <w:p w:rsidR="003B6BA9" w:rsidRPr="00063E64" w:rsidRDefault="00FB4D6C" w:rsidP="00063E64">
      <w:pPr>
        <w:ind w:firstLine="709"/>
        <w:jc w:val="both"/>
        <w:rPr>
          <w:sz w:val="24"/>
          <w:szCs w:val="24"/>
        </w:rPr>
      </w:pPr>
      <w:r w:rsidRPr="00063E64">
        <w:rPr>
          <w:sz w:val="24"/>
          <w:szCs w:val="24"/>
        </w:rPr>
        <w:t>Закон от 29.12.2012 №273-ФЗ «Об образовании в Российской Федерации».</w:t>
      </w:r>
    </w:p>
    <w:p w:rsidR="003B6BA9" w:rsidRPr="00063E64" w:rsidRDefault="00FB4D6C" w:rsidP="00063E64">
      <w:pPr>
        <w:ind w:firstLine="709"/>
        <w:jc w:val="both"/>
        <w:rPr>
          <w:sz w:val="24"/>
          <w:szCs w:val="24"/>
        </w:rPr>
      </w:pPr>
      <w:r w:rsidRPr="00063E64">
        <w:rPr>
          <w:sz w:val="24"/>
          <w:szCs w:val="24"/>
        </w:rPr>
        <w:t>Федерального закона от 24 июля 1998 г. № 124-ФЗ «Об основных гарантиях прав ребенка в Российской Федерации».</w:t>
      </w:r>
    </w:p>
    <w:p w:rsidR="003B6BA9" w:rsidRPr="00063E64" w:rsidRDefault="00FB4D6C" w:rsidP="00063E64">
      <w:pPr>
        <w:ind w:firstLine="709"/>
        <w:jc w:val="both"/>
        <w:rPr>
          <w:sz w:val="24"/>
          <w:szCs w:val="24"/>
        </w:rPr>
      </w:pPr>
      <w:r w:rsidRPr="00063E64">
        <w:rPr>
          <w:sz w:val="24"/>
          <w:szCs w:val="24"/>
        </w:rPr>
        <w:t xml:space="preserve">Приказа </w:t>
      </w:r>
      <w:proofErr w:type="spellStart"/>
      <w:r w:rsidRPr="00063E64">
        <w:rPr>
          <w:sz w:val="24"/>
          <w:szCs w:val="24"/>
        </w:rPr>
        <w:t>Минобрнауки</w:t>
      </w:r>
      <w:proofErr w:type="spellEnd"/>
      <w:r w:rsidRPr="00063E64">
        <w:rPr>
          <w:sz w:val="24"/>
          <w:szCs w:val="24"/>
        </w:rPr>
        <w:t xml:space="preserve"> России от 19 декабря 2014 г. № 1599 «Об утверждении Федерального государственного образовательного стандарта обучающихся с умственной отсталостью (интеллектуальными нарушениями)»;</w:t>
      </w:r>
    </w:p>
    <w:p w:rsidR="003B6BA9" w:rsidRPr="00063E64" w:rsidRDefault="00FB4D6C" w:rsidP="00063E64">
      <w:pPr>
        <w:ind w:firstLine="709"/>
        <w:jc w:val="both"/>
        <w:rPr>
          <w:sz w:val="24"/>
          <w:szCs w:val="24"/>
        </w:rPr>
      </w:pPr>
      <w:r w:rsidRPr="00063E64">
        <w:rPr>
          <w:sz w:val="24"/>
          <w:szCs w:val="24"/>
        </w:rPr>
        <w:t>Примерной адаптированной основной образовательной программы общего образования, разработанной на основе ФГОС для обучающихся с умственной</w:t>
      </w:r>
      <w:r w:rsidR="008234BF" w:rsidRPr="00063E64">
        <w:rPr>
          <w:sz w:val="24"/>
          <w:szCs w:val="24"/>
        </w:rPr>
        <w:t xml:space="preserve"> от</w:t>
      </w:r>
      <w:r w:rsidRPr="00063E64">
        <w:rPr>
          <w:sz w:val="24"/>
          <w:szCs w:val="24"/>
        </w:rPr>
        <w:t>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
    <w:p w:rsidR="003B6BA9" w:rsidRPr="00063E64" w:rsidRDefault="00FB4D6C" w:rsidP="00063E64">
      <w:pPr>
        <w:ind w:firstLine="709"/>
        <w:jc w:val="both"/>
        <w:rPr>
          <w:sz w:val="24"/>
          <w:szCs w:val="24"/>
        </w:rPr>
      </w:pPr>
      <w:r w:rsidRPr="00063E64">
        <w:rPr>
          <w:sz w:val="24"/>
          <w:szCs w:val="24"/>
        </w:rPr>
        <w:t>Приказа Министерства образования и науки Российской Федерации от 30 августа 2011 г.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3B6BA9" w:rsidRPr="00063E64" w:rsidRDefault="00FB4D6C" w:rsidP="00063E64">
      <w:pPr>
        <w:ind w:firstLine="709"/>
        <w:jc w:val="both"/>
        <w:rPr>
          <w:sz w:val="24"/>
          <w:szCs w:val="24"/>
        </w:rPr>
      </w:pPr>
      <w:r w:rsidRPr="00063E64">
        <w:rPr>
          <w:sz w:val="24"/>
          <w:szCs w:val="24"/>
        </w:rPr>
        <w:t>Постановления Главного государственного санитарного врача Российской Федерации от 10 июля 2015 г. № 26 «Об утверждении САНПИН 2.4.2.3286 - 15 "</w:t>
      </w:r>
      <w:proofErr w:type="spellStart"/>
      <w:r w:rsidRPr="00063E64">
        <w:rPr>
          <w:sz w:val="24"/>
          <w:szCs w:val="24"/>
        </w:rPr>
        <w:t>Санитарно</w:t>
      </w:r>
      <w:proofErr w:type="spellEnd"/>
      <w:r w:rsidRPr="00063E64">
        <w:rPr>
          <w:sz w:val="24"/>
          <w:szCs w:val="24"/>
        </w:rPr>
        <w:t xml:space="preserve"> – 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общеобразовательным программам для обучающихся с ограниченными возможностями здоровья»;</w:t>
      </w:r>
    </w:p>
    <w:p w:rsidR="003B6BA9" w:rsidRPr="00063E64" w:rsidRDefault="00FB4D6C" w:rsidP="00063E64">
      <w:pPr>
        <w:ind w:firstLine="709"/>
        <w:jc w:val="both"/>
        <w:rPr>
          <w:sz w:val="24"/>
          <w:szCs w:val="24"/>
        </w:rPr>
      </w:pPr>
      <w:r w:rsidRPr="00063E64">
        <w:rPr>
          <w:sz w:val="24"/>
          <w:szCs w:val="24"/>
        </w:rPr>
        <w:t xml:space="preserve">Приказа </w:t>
      </w:r>
      <w:proofErr w:type="spellStart"/>
      <w:r w:rsidRPr="00063E64">
        <w:rPr>
          <w:sz w:val="24"/>
          <w:szCs w:val="24"/>
        </w:rPr>
        <w:t>Минобрнауки</w:t>
      </w:r>
      <w:proofErr w:type="spellEnd"/>
      <w:r w:rsidRPr="00063E64">
        <w:rPr>
          <w:sz w:val="24"/>
          <w:szCs w:val="24"/>
        </w:rPr>
        <w:t xml:space="preserve"> России от 31 марта 2014 года № 253 (в последней редакции) «Об утверждении федерального перечня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3B6BA9" w:rsidRPr="00063E64" w:rsidRDefault="00FB4D6C" w:rsidP="00063E64">
      <w:pPr>
        <w:ind w:firstLine="709"/>
        <w:jc w:val="both"/>
        <w:rPr>
          <w:sz w:val="24"/>
          <w:szCs w:val="24"/>
        </w:rPr>
      </w:pPr>
      <w:r w:rsidRPr="00063E64">
        <w:rPr>
          <w:sz w:val="24"/>
          <w:szCs w:val="24"/>
        </w:rPr>
        <w:t>Письма Министерства образования и науки Российской Федерации от 12 мая 2011 г. № 03-296 «Об организации внеурочной деятельности при введении ФГОС общего образования»;</w:t>
      </w:r>
    </w:p>
    <w:p w:rsidR="003B6BA9" w:rsidRPr="00063E64" w:rsidRDefault="00FB4D6C" w:rsidP="00063E64">
      <w:pPr>
        <w:ind w:firstLine="709"/>
        <w:jc w:val="both"/>
        <w:rPr>
          <w:sz w:val="24"/>
          <w:szCs w:val="24"/>
        </w:rPr>
      </w:pPr>
      <w:r w:rsidRPr="00063E64">
        <w:rPr>
          <w:sz w:val="24"/>
          <w:szCs w:val="24"/>
        </w:rPr>
        <w:t>Письма Министерства образования и науки Российской Федерации от 13.10.2011 г. № 19-255 «О направлении рекомендации» (Рекомендации по совершенствованию преподавания физической культуры в специальных (коррекционных) заведениях);</w:t>
      </w:r>
    </w:p>
    <w:p w:rsidR="003B6BA9" w:rsidRPr="00063E64" w:rsidRDefault="00FB4D6C" w:rsidP="00063E64">
      <w:pPr>
        <w:ind w:firstLine="709"/>
        <w:jc w:val="both"/>
        <w:rPr>
          <w:sz w:val="24"/>
          <w:szCs w:val="24"/>
        </w:rPr>
      </w:pPr>
      <w:r w:rsidRPr="00063E64">
        <w:rPr>
          <w:sz w:val="24"/>
          <w:szCs w:val="24"/>
        </w:rPr>
        <w:t>Письма Минобразования России от 31.10.2003 № 13-51-263/123 «Об оценивании и аттестации учащихся, отнесенных по состоянию здоровья к специальной медицинской группе для занятий физической культурой».</w:t>
      </w:r>
    </w:p>
    <w:p w:rsidR="003B6BA9" w:rsidRPr="00063E64" w:rsidRDefault="00FB4D6C" w:rsidP="00063E64">
      <w:pPr>
        <w:ind w:firstLine="709"/>
        <w:jc w:val="both"/>
        <w:rPr>
          <w:sz w:val="24"/>
          <w:szCs w:val="24"/>
        </w:rPr>
      </w:pPr>
      <w:r w:rsidRPr="00063E64">
        <w:rPr>
          <w:sz w:val="24"/>
          <w:szCs w:val="24"/>
        </w:rPr>
        <w:t>Приказ МОРФ от 10.04.2002г.№29/2065-п «Об утверждении учебных планов специальных (коррекционных) образовательных учреждений для обучающихся, воспитанников с отклонениями в развитии».</w:t>
      </w:r>
    </w:p>
    <w:p w:rsidR="003B6BA9" w:rsidRPr="00063E64" w:rsidRDefault="00FB4D6C" w:rsidP="00063E64">
      <w:pPr>
        <w:ind w:firstLine="709"/>
        <w:jc w:val="both"/>
        <w:rPr>
          <w:sz w:val="24"/>
          <w:szCs w:val="24"/>
        </w:rPr>
      </w:pPr>
      <w:r w:rsidRPr="00063E64">
        <w:rPr>
          <w:sz w:val="24"/>
          <w:szCs w:val="24"/>
        </w:rPr>
        <w:t>Устав МБОУ «Старомензелябашская основная общеобразовательная школа имени А.Тимергалина»  и локальные акты к нему.</w:t>
      </w:r>
    </w:p>
    <w:p w:rsidR="003B6BA9" w:rsidRPr="00063E64" w:rsidRDefault="00FB4D6C" w:rsidP="00063E64">
      <w:pPr>
        <w:ind w:firstLine="709"/>
        <w:jc w:val="both"/>
        <w:rPr>
          <w:sz w:val="24"/>
          <w:szCs w:val="24"/>
        </w:rPr>
      </w:pPr>
      <w:r w:rsidRPr="00063E64">
        <w:rPr>
          <w:sz w:val="24"/>
          <w:szCs w:val="24"/>
        </w:rPr>
        <w:t>Организация индивидуального обучения на дому осуществляется с целью обеспечения обучающимся с ОВЗ получения образования в соответствии с их индивидуальными возможностями и способностями в адекватной их здоровью среде</w:t>
      </w:r>
      <w:r w:rsidR="008234BF" w:rsidRPr="00063E64">
        <w:rPr>
          <w:sz w:val="24"/>
          <w:szCs w:val="24"/>
        </w:rPr>
        <w:t>. О</w:t>
      </w:r>
      <w:r w:rsidRPr="00063E64">
        <w:rPr>
          <w:sz w:val="24"/>
          <w:szCs w:val="24"/>
        </w:rPr>
        <w:t>бучения на основании заключения ПМПК, справки ВК, заявления родителей, договора, приказа директора школы.</w:t>
      </w:r>
    </w:p>
    <w:p w:rsidR="008234BF" w:rsidRPr="00063E64" w:rsidRDefault="00FB4D6C" w:rsidP="00063E64">
      <w:pPr>
        <w:ind w:firstLine="709"/>
        <w:jc w:val="both"/>
        <w:rPr>
          <w:sz w:val="24"/>
          <w:szCs w:val="24"/>
        </w:rPr>
      </w:pPr>
      <w:r w:rsidRPr="00063E64">
        <w:rPr>
          <w:sz w:val="24"/>
          <w:szCs w:val="24"/>
        </w:rPr>
        <w:lastRenderedPageBreak/>
        <w:t>Обучение осуществляется на дому в пределах часов, предусмотренных Министерством образования, по предметам, входящим в учебный план учреждения, по заявлению родителей и решению администрации ОО.</w:t>
      </w:r>
    </w:p>
    <w:p w:rsidR="003B6BA9" w:rsidRPr="00063E64" w:rsidRDefault="00FB4D6C" w:rsidP="00063E64">
      <w:pPr>
        <w:ind w:firstLine="709"/>
        <w:jc w:val="both"/>
        <w:rPr>
          <w:sz w:val="24"/>
          <w:szCs w:val="24"/>
        </w:rPr>
      </w:pPr>
      <w:r w:rsidRPr="00063E64">
        <w:rPr>
          <w:sz w:val="24"/>
          <w:szCs w:val="24"/>
        </w:rPr>
        <w:t xml:space="preserve">Расписание занятий составляется с учетом индивидуальных особенностей ребенка, в соответствии с нормами </w:t>
      </w:r>
      <w:proofErr w:type="spellStart"/>
      <w:r w:rsidRPr="00063E64">
        <w:rPr>
          <w:sz w:val="24"/>
          <w:szCs w:val="24"/>
        </w:rPr>
        <w:t>СаНПиН</w:t>
      </w:r>
      <w:proofErr w:type="spellEnd"/>
      <w:r w:rsidRPr="00063E64">
        <w:rPr>
          <w:sz w:val="24"/>
          <w:szCs w:val="24"/>
        </w:rPr>
        <w:t>, согласовывается с родителями и утверждается директором школы.</w:t>
      </w:r>
    </w:p>
    <w:p w:rsidR="003B6BA9" w:rsidRPr="00063E64" w:rsidRDefault="00FB4D6C" w:rsidP="00063E64">
      <w:pPr>
        <w:ind w:firstLine="709"/>
        <w:jc w:val="both"/>
        <w:rPr>
          <w:sz w:val="24"/>
          <w:szCs w:val="24"/>
        </w:rPr>
      </w:pPr>
      <w:r w:rsidRPr="00063E64">
        <w:rPr>
          <w:sz w:val="24"/>
          <w:szCs w:val="24"/>
        </w:rPr>
        <w:t>Начало и продолжительность учебного года и каникул устанавливается в соответствии со сроками, действующими для школы. Продолжительность учебной недели в течение всех лет обучения – 5 дней. Продолжительность учебного года составляет 33 недели</w:t>
      </w:r>
      <w:r w:rsidR="008234BF" w:rsidRPr="00063E64">
        <w:rPr>
          <w:sz w:val="24"/>
          <w:szCs w:val="24"/>
        </w:rPr>
        <w:t xml:space="preserve">. </w:t>
      </w:r>
      <w:r w:rsidRPr="00063E64">
        <w:rPr>
          <w:sz w:val="24"/>
          <w:szCs w:val="24"/>
        </w:rPr>
        <w:t>Процесс обучения по предметам организуется в форме урока. Учитель проводит индивидуальную работу с обучающимся</w:t>
      </w:r>
      <w:r w:rsidR="008234BF" w:rsidRPr="00063E64">
        <w:rPr>
          <w:sz w:val="24"/>
          <w:szCs w:val="24"/>
        </w:rPr>
        <w:t xml:space="preserve"> </w:t>
      </w:r>
      <w:r w:rsidRPr="00063E64">
        <w:rPr>
          <w:sz w:val="24"/>
          <w:szCs w:val="24"/>
        </w:rPr>
        <w:t>соответствии с расписанием уроков. Продолжительность индивидуальных занятий не должна превышать 25 мин.</w:t>
      </w:r>
    </w:p>
    <w:p w:rsidR="003B6BA9" w:rsidRPr="00063E64" w:rsidRDefault="00FB4D6C" w:rsidP="00063E64">
      <w:pPr>
        <w:ind w:firstLine="709"/>
        <w:jc w:val="both"/>
        <w:rPr>
          <w:sz w:val="24"/>
          <w:szCs w:val="24"/>
        </w:rPr>
      </w:pPr>
      <w:r w:rsidRPr="00063E64">
        <w:rPr>
          <w:sz w:val="24"/>
          <w:szCs w:val="24"/>
        </w:rPr>
        <w:t>Все учебные предметы, общеобразовательные, коррекционные и трудовые, для обучающихся</w:t>
      </w:r>
      <w:r w:rsidR="00F80E02" w:rsidRPr="00063E64">
        <w:rPr>
          <w:sz w:val="24"/>
          <w:szCs w:val="24"/>
        </w:rPr>
        <w:t xml:space="preserve"> с </w:t>
      </w:r>
      <w:r w:rsidRPr="00063E64">
        <w:rPr>
          <w:sz w:val="24"/>
          <w:szCs w:val="24"/>
        </w:rPr>
        <w:t>умеренной и тяжелой степенью умственной отсталости максимально индивидуализированы и направлены, прежде всего, на решение вопроса развития их речи, как ее регулирующей, так и коммуникативной функций. Детей учат понимать обращенную к ним речь, выполнять несложные инструкции, подчинять свою деятельность воле взрослого, в данном случае учителя.</w:t>
      </w:r>
    </w:p>
    <w:p w:rsidR="003B6BA9" w:rsidRPr="00063E64" w:rsidRDefault="00FB4D6C" w:rsidP="00063E64">
      <w:pPr>
        <w:ind w:firstLine="709"/>
        <w:jc w:val="both"/>
        <w:rPr>
          <w:sz w:val="24"/>
          <w:szCs w:val="24"/>
        </w:rPr>
      </w:pPr>
      <w:r w:rsidRPr="00063E64">
        <w:rPr>
          <w:sz w:val="24"/>
          <w:szCs w:val="24"/>
        </w:rPr>
        <w:t>Обучение речи, как средству коммуникации, осуществляется поэтапно. Формируются умения общаться со взрослыми, сверстниками, детьми младшего возраста. Развивается лексическая сторона речи, синтаксическая, связная устная речь.</w:t>
      </w:r>
    </w:p>
    <w:p w:rsidR="003B6BA9" w:rsidRPr="00063E64" w:rsidRDefault="00FB4D6C" w:rsidP="00063E64">
      <w:pPr>
        <w:ind w:firstLine="709"/>
        <w:jc w:val="both"/>
        <w:rPr>
          <w:sz w:val="24"/>
          <w:szCs w:val="24"/>
        </w:rPr>
      </w:pPr>
      <w:r w:rsidRPr="00063E64">
        <w:rPr>
          <w:sz w:val="24"/>
          <w:szCs w:val="24"/>
        </w:rPr>
        <w:t>Работа над лексической стороной речи начинается с формирования умения понимать значение слова, соотносить его с конкретным предметом, затем действием. Необходимо, чтобы слово постепенно начинало приобретать обобщающую функцию. В процессе обучения словарный запас детей обогащается словами разной степени общности и разных категорий.</w:t>
      </w:r>
    </w:p>
    <w:p w:rsidR="003B6BA9" w:rsidRPr="00063E64" w:rsidRDefault="00FB4D6C" w:rsidP="00063E64">
      <w:pPr>
        <w:ind w:firstLine="709"/>
        <w:jc w:val="both"/>
        <w:rPr>
          <w:sz w:val="24"/>
          <w:szCs w:val="24"/>
        </w:rPr>
      </w:pPr>
      <w:r w:rsidRPr="00063E64">
        <w:rPr>
          <w:sz w:val="24"/>
          <w:szCs w:val="24"/>
        </w:rPr>
        <w:t>Дети должны научиться ставить свою подпись, писать полностью свою фамилию, инициалы или полное имя и отчество.</w:t>
      </w:r>
    </w:p>
    <w:p w:rsidR="003B6BA9" w:rsidRPr="00063E64" w:rsidRDefault="00FB4D6C" w:rsidP="00063E64">
      <w:pPr>
        <w:ind w:firstLine="709"/>
        <w:jc w:val="both"/>
        <w:rPr>
          <w:sz w:val="24"/>
          <w:szCs w:val="24"/>
        </w:rPr>
      </w:pPr>
      <w:r w:rsidRPr="00063E64">
        <w:rPr>
          <w:sz w:val="24"/>
          <w:szCs w:val="24"/>
        </w:rPr>
        <w:t>Обучение татарскому языку и литературному чтению на татарском языке проводится с письменного согласия родителей (законных представителей) учащихся.</w:t>
      </w:r>
    </w:p>
    <w:p w:rsidR="003B6BA9" w:rsidRPr="00063E64" w:rsidRDefault="00FB4D6C" w:rsidP="00063E64">
      <w:pPr>
        <w:ind w:firstLine="709"/>
        <w:jc w:val="both"/>
        <w:rPr>
          <w:sz w:val="24"/>
          <w:szCs w:val="24"/>
        </w:rPr>
      </w:pPr>
      <w:r w:rsidRPr="00063E64">
        <w:rPr>
          <w:sz w:val="24"/>
          <w:szCs w:val="24"/>
        </w:rPr>
        <w:t>Обучение математике направлено, главным образом, на овладение учащимися счетными операциями сложения и вычитания в пределах 10 или для некоторых в пределах 100, решением арифметических задач в один или два вопроса на нахождение суммы и остатка.</w:t>
      </w:r>
    </w:p>
    <w:p w:rsidR="003B6BA9" w:rsidRPr="00063E64" w:rsidRDefault="00FB4D6C" w:rsidP="00063E64">
      <w:pPr>
        <w:ind w:firstLine="709"/>
        <w:jc w:val="both"/>
        <w:rPr>
          <w:sz w:val="24"/>
          <w:szCs w:val="24"/>
        </w:rPr>
      </w:pPr>
      <w:r w:rsidRPr="00063E64">
        <w:rPr>
          <w:sz w:val="24"/>
          <w:szCs w:val="24"/>
        </w:rPr>
        <w:t>Большое значение для воспитания учащихся с умеренной и тяжелой степенью умственной отсталости, особенно их эмоционально-волевой сферы, имеют такие учебные предметы, как рисование, музыка и пение, ритмика.</w:t>
      </w:r>
    </w:p>
    <w:p w:rsidR="003B6BA9" w:rsidRPr="00063E64" w:rsidRDefault="00FB4D6C" w:rsidP="00063E64">
      <w:pPr>
        <w:ind w:firstLine="709"/>
        <w:jc w:val="both"/>
        <w:rPr>
          <w:sz w:val="24"/>
          <w:szCs w:val="24"/>
        </w:rPr>
      </w:pPr>
      <w:r w:rsidRPr="00063E64">
        <w:rPr>
          <w:sz w:val="24"/>
          <w:szCs w:val="24"/>
        </w:rPr>
        <w:t>На уроках рисования, ритмики развивается координация движений, общая моторика, моторика мелких мышц руки. Большое внимание уделяется воспитанию чувств. Дети учатся различать основные цвета, их оттенки, учатся понимать красивое, эмоционально воспринимать его. Благотворно на них воздействует музыка (грустная, веселая), хоровое пение, игра на простейших музыкальных инструментах.</w:t>
      </w:r>
    </w:p>
    <w:p w:rsidR="003B6BA9" w:rsidRPr="00063E64" w:rsidRDefault="00FB4D6C" w:rsidP="00063E64">
      <w:pPr>
        <w:ind w:firstLine="709"/>
        <w:jc w:val="both"/>
        <w:rPr>
          <w:sz w:val="24"/>
          <w:szCs w:val="24"/>
        </w:rPr>
      </w:pPr>
      <w:r w:rsidRPr="00063E64">
        <w:rPr>
          <w:sz w:val="24"/>
          <w:szCs w:val="24"/>
        </w:rPr>
        <w:t>Физкультура как учебный предмет, прежде всего способствует укреплению здоровья детей.</w:t>
      </w:r>
    </w:p>
    <w:p w:rsidR="003B6BA9" w:rsidRPr="00063E64" w:rsidRDefault="00FB4D6C" w:rsidP="00063E64">
      <w:pPr>
        <w:ind w:firstLine="709"/>
        <w:jc w:val="both"/>
        <w:rPr>
          <w:sz w:val="24"/>
          <w:szCs w:val="24"/>
        </w:rPr>
      </w:pPr>
      <w:r w:rsidRPr="00063E64">
        <w:rPr>
          <w:sz w:val="24"/>
          <w:szCs w:val="24"/>
        </w:rPr>
        <w:t>В процессе физических упражнений учащиеся учатся спортивной ходьбе, бегу, прыжкам.</w:t>
      </w:r>
    </w:p>
    <w:p w:rsidR="003B6BA9" w:rsidRPr="00063E64" w:rsidRDefault="00FB4D6C" w:rsidP="00063E64">
      <w:pPr>
        <w:ind w:firstLine="709"/>
        <w:jc w:val="both"/>
        <w:rPr>
          <w:sz w:val="24"/>
          <w:szCs w:val="24"/>
        </w:rPr>
      </w:pPr>
      <w:r w:rsidRPr="00063E64">
        <w:rPr>
          <w:sz w:val="24"/>
          <w:szCs w:val="24"/>
        </w:rPr>
        <w:t>Трудовое обучение имеет немаловажное значение для формирования у учащихся элементарных навыков самообслуживания, личной гигиены, культуры поведения, простейших навыков ведения домашнего хозяйства, бытового труда.</w:t>
      </w:r>
    </w:p>
    <w:p w:rsidR="003B6BA9" w:rsidRPr="00063E64" w:rsidRDefault="00FB4D6C" w:rsidP="00063E64">
      <w:pPr>
        <w:ind w:firstLine="709"/>
        <w:jc w:val="both"/>
        <w:rPr>
          <w:sz w:val="24"/>
          <w:szCs w:val="24"/>
        </w:rPr>
      </w:pPr>
      <w:r w:rsidRPr="00063E64">
        <w:rPr>
          <w:sz w:val="24"/>
          <w:szCs w:val="24"/>
        </w:rPr>
        <w:t>Полученные общеобразовательные знания, трудовые навыки позволят выпускникам с умеренной и тяжелой степенью умственной отсталости выполнять несложные работы в домашнем хозяйстве, работать на предприятиях, предназначенных для инвалидов.</w:t>
      </w:r>
    </w:p>
    <w:p w:rsidR="00187E4A" w:rsidRPr="00063E64" w:rsidRDefault="00187E4A" w:rsidP="00187E4A">
      <w:pPr>
        <w:jc w:val="center"/>
        <w:rPr>
          <w:sz w:val="24"/>
          <w:szCs w:val="24"/>
        </w:rPr>
      </w:pPr>
      <w:r w:rsidRPr="00063E64">
        <w:rPr>
          <w:sz w:val="24"/>
          <w:szCs w:val="24"/>
        </w:rPr>
        <w:lastRenderedPageBreak/>
        <w:t>Начальное общее образование</w:t>
      </w:r>
      <w:r>
        <w:rPr>
          <w:sz w:val="24"/>
          <w:szCs w:val="24"/>
        </w:rPr>
        <w:t xml:space="preserve"> </w:t>
      </w:r>
      <w:r w:rsidRPr="00063E64">
        <w:rPr>
          <w:sz w:val="24"/>
          <w:szCs w:val="24"/>
        </w:rPr>
        <w:t xml:space="preserve">НЕДЕЛЬНЫЙ УЧЕБНЫЙ ПЛАН АООП </w:t>
      </w:r>
      <w:r>
        <w:rPr>
          <w:sz w:val="24"/>
          <w:szCs w:val="24"/>
        </w:rPr>
        <w:t>(по ФГОС)</w:t>
      </w:r>
    </w:p>
    <w:p w:rsidR="00187E4A" w:rsidRPr="00063E64" w:rsidRDefault="00187E4A" w:rsidP="00187E4A">
      <w:pPr>
        <w:jc w:val="center"/>
        <w:rPr>
          <w:sz w:val="24"/>
          <w:szCs w:val="24"/>
        </w:rPr>
      </w:pPr>
      <w:r w:rsidRPr="00063E64">
        <w:rPr>
          <w:sz w:val="24"/>
          <w:szCs w:val="24"/>
        </w:rPr>
        <w:t>индивидуального обучения на дому общего образования детей с умеренной умственной отсталостью</w:t>
      </w:r>
    </w:p>
    <w:tbl>
      <w:tblPr>
        <w:tblW w:w="9778" w:type="dxa"/>
        <w:tblInd w:w="270" w:type="dxa"/>
        <w:tblLayout w:type="fixed"/>
        <w:tblCellMar>
          <w:left w:w="0" w:type="dxa"/>
          <w:right w:w="0" w:type="dxa"/>
        </w:tblCellMar>
        <w:tblLook w:val="04A0" w:firstRow="1" w:lastRow="0" w:firstColumn="1" w:lastColumn="0" w:noHBand="0" w:noVBand="1"/>
      </w:tblPr>
      <w:tblGrid>
        <w:gridCol w:w="3549"/>
        <w:gridCol w:w="3505"/>
        <w:gridCol w:w="908"/>
        <w:gridCol w:w="908"/>
        <w:gridCol w:w="908"/>
      </w:tblGrid>
      <w:tr w:rsidR="00A671BA" w:rsidRPr="00063E64" w:rsidTr="00A671BA">
        <w:trPr>
          <w:trHeight w:val="292"/>
        </w:trPr>
        <w:tc>
          <w:tcPr>
            <w:tcW w:w="3549" w:type="dxa"/>
            <w:tcBorders>
              <w:top w:val="single" w:sz="8" w:space="0" w:color="auto"/>
              <w:left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Образовательные области</w:t>
            </w:r>
          </w:p>
        </w:tc>
        <w:tc>
          <w:tcPr>
            <w:tcW w:w="3505" w:type="dxa"/>
            <w:tcBorders>
              <w:top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Учебные предметы</w:t>
            </w:r>
          </w:p>
        </w:tc>
        <w:tc>
          <w:tcPr>
            <w:tcW w:w="908" w:type="dxa"/>
            <w:tcBorders>
              <w:top w:val="single" w:sz="8" w:space="0" w:color="auto"/>
              <w:right w:val="single" w:sz="8" w:space="0" w:color="auto"/>
            </w:tcBorders>
            <w:vAlign w:val="bottom"/>
          </w:tcPr>
          <w:p w:rsidR="00A671BA" w:rsidRPr="00063E64" w:rsidRDefault="00A671BA" w:rsidP="00187E4A">
            <w:pPr>
              <w:jc w:val="both"/>
              <w:rPr>
                <w:sz w:val="24"/>
                <w:szCs w:val="24"/>
              </w:rPr>
            </w:pPr>
            <w:r>
              <w:rPr>
                <w:sz w:val="24"/>
                <w:szCs w:val="24"/>
              </w:rPr>
              <w:t>III</w:t>
            </w:r>
            <w:r w:rsidRPr="00063E64">
              <w:rPr>
                <w:sz w:val="24"/>
                <w:szCs w:val="24"/>
              </w:rPr>
              <w:t xml:space="preserve"> класс</w:t>
            </w:r>
          </w:p>
        </w:tc>
        <w:tc>
          <w:tcPr>
            <w:tcW w:w="908" w:type="dxa"/>
            <w:tcBorders>
              <w:top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IV класс</w:t>
            </w:r>
          </w:p>
        </w:tc>
        <w:tc>
          <w:tcPr>
            <w:tcW w:w="908" w:type="dxa"/>
            <w:tcBorders>
              <w:top w:val="single" w:sz="8" w:space="0" w:color="auto"/>
              <w:right w:val="single" w:sz="8" w:space="0" w:color="auto"/>
            </w:tcBorders>
          </w:tcPr>
          <w:p w:rsidR="00A671BA" w:rsidRPr="00063E64" w:rsidRDefault="00A671BA" w:rsidP="00150D58">
            <w:pPr>
              <w:jc w:val="both"/>
              <w:rPr>
                <w:sz w:val="24"/>
                <w:szCs w:val="24"/>
              </w:rPr>
            </w:pPr>
            <w:r>
              <w:rPr>
                <w:sz w:val="24"/>
                <w:szCs w:val="24"/>
              </w:rPr>
              <w:t>Всего</w:t>
            </w:r>
          </w:p>
        </w:tc>
      </w:tr>
      <w:tr w:rsidR="00A671BA" w:rsidRPr="00063E64" w:rsidTr="00A671BA">
        <w:trPr>
          <w:trHeight w:val="191"/>
        </w:trPr>
        <w:tc>
          <w:tcPr>
            <w:tcW w:w="3549" w:type="dxa"/>
            <w:tcBorders>
              <w:left w:val="single" w:sz="8" w:space="0" w:color="auto"/>
              <w:bottom w:val="single" w:sz="8" w:space="0" w:color="auto"/>
              <w:right w:val="single" w:sz="8" w:space="0" w:color="auto"/>
            </w:tcBorders>
          </w:tcPr>
          <w:p w:rsidR="00A671BA" w:rsidRPr="00063E64" w:rsidRDefault="00A671BA" w:rsidP="00150D58">
            <w:pPr>
              <w:rPr>
                <w:sz w:val="24"/>
                <w:szCs w:val="24"/>
              </w:rPr>
            </w:pPr>
          </w:p>
        </w:tc>
        <w:tc>
          <w:tcPr>
            <w:tcW w:w="3505" w:type="dxa"/>
            <w:tcBorders>
              <w:bottom w:val="single" w:sz="8" w:space="0" w:color="auto"/>
              <w:right w:val="single" w:sz="8" w:space="0" w:color="auto"/>
            </w:tcBorders>
            <w:vAlign w:val="bottom"/>
          </w:tcPr>
          <w:p w:rsidR="00A671BA" w:rsidRPr="00063E64" w:rsidRDefault="00A671BA" w:rsidP="00150D58">
            <w:pPr>
              <w:jc w:val="both"/>
              <w:rPr>
                <w:sz w:val="24"/>
                <w:szCs w:val="24"/>
              </w:rPr>
            </w:pP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p>
        </w:tc>
        <w:tc>
          <w:tcPr>
            <w:tcW w:w="908" w:type="dxa"/>
            <w:tcBorders>
              <w:bottom w:val="single" w:sz="8" w:space="0" w:color="auto"/>
              <w:right w:val="single" w:sz="8" w:space="0" w:color="auto"/>
            </w:tcBorders>
          </w:tcPr>
          <w:p w:rsidR="00A671BA" w:rsidRPr="00063E64" w:rsidRDefault="00A671BA" w:rsidP="00150D58">
            <w:pPr>
              <w:jc w:val="both"/>
              <w:rPr>
                <w:sz w:val="24"/>
                <w:szCs w:val="24"/>
              </w:rPr>
            </w:pPr>
          </w:p>
        </w:tc>
      </w:tr>
      <w:tr w:rsidR="00A671BA" w:rsidRPr="00063E64" w:rsidTr="00A671BA">
        <w:trPr>
          <w:trHeight w:val="237"/>
        </w:trPr>
        <w:tc>
          <w:tcPr>
            <w:tcW w:w="3549" w:type="dxa"/>
            <w:vMerge w:val="restart"/>
            <w:tcBorders>
              <w:left w:val="single" w:sz="8" w:space="0" w:color="auto"/>
              <w:right w:val="single" w:sz="8" w:space="0" w:color="auto"/>
            </w:tcBorders>
          </w:tcPr>
          <w:p w:rsidR="00A671BA" w:rsidRPr="00063E64" w:rsidRDefault="00A671BA" w:rsidP="00150D58">
            <w:pPr>
              <w:rPr>
                <w:sz w:val="24"/>
                <w:szCs w:val="24"/>
              </w:rPr>
            </w:pPr>
            <w:r w:rsidRPr="00063E64">
              <w:rPr>
                <w:sz w:val="24"/>
                <w:szCs w:val="24"/>
              </w:rPr>
              <w:t>Язык и речь</w:t>
            </w:r>
          </w:p>
        </w:tc>
        <w:tc>
          <w:tcPr>
            <w:tcW w:w="3505"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Русский язык</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1</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1</w:t>
            </w:r>
          </w:p>
        </w:tc>
        <w:tc>
          <w:tcPr>
            <w:tcW w:w="908" w:type="dxa"/>
            <w:tcBorders>
              <w:bottom w:val="single" w:sz="8" w:space="0" w:color="auto"/>
              <w:right w:val="single" w:sz="8" w:space="0" w:color="auto"/>
            </w:tcBorders>
          </w:tcPr>
          <w:p w:rsidR="00A671BA" w:rsidRPr="00063E64" w:rsidRDefault="00A671BA" w:rsidP="00150D58">
            <w:pPr>
              <w:jc w:val="both"/>
              <w:rPr>
                <w:sz w:val="24"/>
                <w:szCs w:val="24"/>
              </w:rPr>
            </w:pPr>
            <w:r>
              <w:rPr>
                <w:sz w:val="24"/>
                <w:szCs w:val="24"/>
              </w:rPr>
              <w:t>2</w:t>
            </w:r>
          </w:p>
        </w:tc>
      </w:tr>
      <w:tr w:rsidR="00A671BA" w:rsidRPr="00063E64" w:rsidTr="00A671BA">
        <w:trPr>
          <w:trHeight w:val="239"/>
        </w:trPr>
        <w:tc>
          <w:tcPr>
            <w:tcW w:w="3549" w:type="dxa"/>
            <w:vMerge/>
            <w:tcBorders>
              <w:left w:val="single" w:sz="8" w:space="0" w:color="auto"/>
              <w:right w:val="single" w:sz="8" w:space="0" w:color="auto"/>
            </w:tcBorders>
            <w:vAlign w:val="bottom"/>
          </w:tcPr>
          <w:p w:rsidR="00A671BA" w:rsidRPr="00063E64" w:rsidRDefault="00A671BA" w:rsidP="00150D58">
            <w:pPr>
              <w:jc w:val="both"/>
              <w:rPr>
                <w:sz w:val="24"/>
                <w:szCs w:val="24"/>
              </w:rPr>
            </w:pPr>
          </w:p>
        </w:tc>
        <w:tc>
          <w:tcPr>
            <w:tcW w:w="3505"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Чтение</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1</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1</w:t>
            </w:r>
          </w:p>
        </w:tc>
        <w:tc>
          <w:tcPr>
            <w:tcW w:w="908" w:type="dxa"/>
            <w:tcBorders>
              <w:bottom w:val="single" w:sz="8" w:space="0" w:color="auto"/>
              <w:right w:val="single" w:sz="8" w:space="0" w:color="auto"/>
            </w:tcBorders>
          </w:tcPr>
          <w:p w:rsidR="00A671BA" w:rsidRPr="00063E64" w:rsidRDefault="00A671BA" w:rsidP="00150D58">
            <w:pPr>
              <w:jc w:val="both"/>
              <w:rPr>
                <w:sz w:val="24"/>
                <w:szCs w:val="24"/>
              </w:rPr>
            </w:pPr>
            <w:r>
              <w:rPr>
                <w:sz w:val="24"/>
                <w:szCs w:val="24"/>
              </w:rPr>
              <w:t>2</w:t>
            </w:r>
          </w:p>
        </w:tc>
      </w:tr>
      <w:tr w:rsidR="00A671BA" w:rsidRPr="00063E64" w:rsidTr="00A671BA">
        <w:trPr>
          <w:trHeight w:val="239"/>
        </w:trPr>
        <w:tc>
          <w:tcPr>
            <w:tcW w:w="3549" w:type="dxa"/>
            <w:vMerge/>
            <w:tcBorders>
              <w:left w:val="single" w:sz="8" w:space="0" w:color="auto"/>
              <w:right w:val="single" w:sz="8" w:space="0" w:color="auto"/>
            </w:tcBorders>
            <w:vAlign w:val="bottom"/>
          </w:tcPr>
          <w:p w:rsidR="00A671BA" w:rsidRPr="00063E64" w:rsidRDefault="00A671BA" w:rsidP="00150D58">
            <w:pPr>
              <w:rPr>
                <w:sz w:val="24"/>
                <w:szCs w:val="24"/>
              </w:rPr>
            </w:pPr>
          </w:p>
        </w:tc>
        <w:tc>
          <w:tcPr>
            <w:tcW w:w="3505"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 xml:space="preserve">Речевая практика </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1</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1</w:t>
            </w:r>
          </w:p>
        </w:tc>
        <w:tc>
          <w:tcPr>
            <w:tcW w:w="908" w:type="dxa"/>
            <w:tcBorders>
              <w:bottom w:val="single" w:sz="8" w:space="0" w:color="auto"/>
              <w:right w:val="single" w:sz="8" w:space="0" w:color="auto"/>
            </w:tcBorders>
          </w:tcPr>
          <w:p w:rsidR="00A671BA" w:rsidRPr="00063E64" w:rsidRDefault="00A671BA" w:rsidP="00150D58">
            <w:pPr>
              <w:jc w:val="both"/>
              <w:rPr>
                <w:sz w:val="24"/>
                <w:szCs w:val="24"/>
              </w:rPr>
            </w:pPr>
            <w:r>
              <w:rPr>
                <w:sz w:val="24"/>
                <w:szCs w:val="24"/>
              </w:rPr>
              <w:t>2</w:t>
            </w:r>
          </w:p>
        </w:tc>
      </w:tr>
      <w:tr w:rsidR="00A671BA" w:rsidRPr="00063E64" w:rsidTr="00A671BA">
        <w:trPr>
          <w:trHeight w:val="239"/>
        </w:trPr>
        <w:tc>
          <w:tcPr>
            <w:tcW w:w="3549" w:type="dxa"/>
            <w:vMerge/>
            <w:tcBorders>
              <w:left w:val="single" w:sz="8" w:space="0" w:color="auto"/>
              <w:right w:val="single" w:sz="8" w:space="0" w:color="auto"/>
            </w:tcBorders>
            <w:vAlign w:val="bottom"/>
          </w:tcPr>
          <w:p w:rsidR="00A671BA" w:rsidRPr="00063E64" w:rsidRDefault="00A671BA" w:rsidP="00150D58">
            <w:pPr>
              <w:rPr>
                <w:sz w:val="24"/>
                <w:szCs w:val="24"/>
              </w:rPr>
            </w:pPr>
          </w:p>
        </w:tc>
        <w:tc>
          <w:tcPr>
            <w:tcW w:w="3505"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Родной (тат) язык</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0,5</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0,5</w:t>
            </w:r>
          </w:p>
        </w:tc>
        <w:tc>
          <w:tcPr>
            <w:tcW w:w="908" w:type="dxa"/>
            <w:tcBorders>
              <w:bottom w:val="single" w:sz="8" w:space="0" w:color="auto"/>
              <w:right w:val="single" w:sz="8" w:space="0" w:color="auto"/>
            </w:tcBorders>
          </w:tcPr>
          <w:p w:rsidR="00A671BA" w:rsidRPr="00063E64" w:rsidRDefault="00A671BA" w:rsidP="00150D58">
            <w:pPr>
              <w:jc w:val="both"/>
              <w:rPr>
                <w:sz w:val="24"/>
                <w:szCs w:val="24"/>
              </w:rPr>
            </w:pPr>
            <w:r>
              <w:rPr>
                <w:sz w:val="24"/>
                <w:szCs w:val="24"/>
              </w:rPr>
              <w:t>1</w:t>
            </w:r>
          </w:p>
        </w:tc>
      </w:tr>
      <w:tr w:rsidR="00A671BA" w:rsidRPr="00063E64" w:rsidTr="00A671BA">
        <w:trPr>
          <w:trHeight w:val="239"/>
        </w:trPr>
        <w:tc>
          <w:tcPr>
            <w:tcW w:w="3549" w:type="dxa"/>
            <w:vMerge/>
            <w:tcBorders>
              <w:left w:val="single" w:sz="8" w:space="0" w:color="auto"/>
              <w:bottom w:val="single" w:sz="8" w:space="0" w:color="auto"/>
              <w:right w:val="single" w:sz="8" w:space="0" w:color="auto"/>
            </w:tcBorders>
            <w:vAlign w:val="bottom"/>
          </w:tcPr>
          <w:p w:rsidR="00A671BA" w:rsidRPr="00063E64" w:rsidRDefault="00A671BA" w:rsidP="00150D58">
            <w:pPr>
              <w:rPr>
                <w:sz w:val="24"/>
                <w:szCs w:val="24"/>
              </w:rPr>
            </w:pPr>
          </w:p>
        </w:tc>
        <w:tc>
          <w:tcPr>
            <w:tcW w:w="3505"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Родная (тат) литература</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0,5</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0,5</w:t>
            </w:r>
          </w:p>
        </w:tc>
        <w:tc>
          <w:tcPr>
            <w:tcW w:w="908" w:type="dxa"/>
            <w:tcBorders>
              <w:bottom w:val="single" w:sz="8" w:space="0" w:color="auto"/>
              <w:right w:val="single" w:sz="8" w:space="0" w:color="auto"/>
            </w:tcBorders>
          </w:tcPr>
          <w:p w:rsidR="00A671BA" w:rsidRPr="00063E64" w:rsidRDefault="00A671BA" w:rsidP="00150D58">
            <w:pPr>
              <w:jc w:val="both"/>
              <w:rPr>
                <w:sz w:val="24"/>
                <w:szCs w:val="24"/>
              </w:rPr>
            </w:pPr>
            <w:r>
              <w:rPr>
                <w:sz w:val="24"/>
                <w:szCs w:val="24"/>
              </w:rPr>
              <w:t>1</w:t>
            </w:r>
          </w:p>
        </w:tc>
      </w:tr>
      <w:tr w:rsidR="00A671BA" w:rsidRPr="00063E64" w:rsidTr="00A671BA">
        <w:trPr>
          <w:trHeight w:val="223"/>
        </w:trPr>
        <w:tc>
          <w:tcPr>
            <w:tcW w:w="3549" w:type="dxa"/>
            <w:tcBorders>
              <w:left w:val="single" w:sz="8" w:space="0" w:color="auto"/>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Математика</w:t>
            </w:r>
          </w:p>
        </w:tc>
        <w:tc>
          <w:tcPr>
            <w:tcW w:w="3505"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Математика</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1</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1</w:t>
            </w:r>
          </w:p>
        </w:tc>
        <w:tc>
          <w:tcPr>
            <w:tcW w:w="908" w:type="dxa"/>
            <w:tcBorders>
              <w:bottom w:val="single" w:sz="8" w:space="0" w:color="auto"/>
              <w:right w:val="single" w:sz="8" w:space="0" w:color="auto"/>
            </w:tcBorders>
          </w:tcPr>
          <w:p w:rsidR="00A671BA" w:rsidRPr="00063E64" w:rsidRDefault="00A671BA" w:rsidP="00150D58">
            <w:pPr>
              <w:jc w:val="both"/>
              <w:rPr>
                <w:sz w:val="24"/>
                <w:szCs w:val="24"/>
              </w:rPr>
            </w:pPr>
            <w:r>
              <w:rPr>
                <w:sz w:val="24"/>
                <w:szCs w:val="24"/>
              </w:rPr>
              <w:t>2</w:t>
            </w:r>
          </w:p>
        </w:tc>
      </w:tr>
      <w:tr w:rsidR="00A671BA" w:rsidRPr="00063E64" w:rsidTr="00A671BA">
        <w:trPr>
          <w:trHeight w:val="239"/>
        </w:trPr>
        <w:tc>
          <w:tcPr>
            <w:tcW w:w="3549" w:type="dxa"/>
            <w:tcBorders>
              <w:left w:val="single" w:sz="8" w:space="0" w:color="auto"/>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Естествознание</w:t>
            </w:r>
          </w:p>
        </w:tc>
        <w:tc>
          <w:tcPr>
            <w:tcW w:w="3505"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Окружающий мир</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1</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1</w:t>
            </w:r>
          </w:p>
        </w:tc>
        <w:tc>
          <w:tcPr>
            <w:tcW w:w="908" w:type="dxa"/>
            <w:tcBorders>
              <w:bottom w:val="single" w:sz="8" w:space="0" w:color="auto"/>
              <w:right w:val="single" w:sz="8" w:space="0" w:color="auto"/>
            </w:tcBorders>
          </w:tcPr>
          <w:p w:rsidR="00A671BA" w:rsidRPr="00063E64" w:rsidRDefault="00A671BA" w:rsidP="00150D58">
            <w:pPr>
              <w:jc w:val="both"/>
              <w:rPr>
                <w:sz w:val="24"/>
                <w:szCs w:val="24"/>
              </w:rPr>
            </w:pPr>
            <w:r>
              <w:rPr>
                <w:sz w:val="24"/>
                <w:szCs w:val="24"/>
              </w:rPr>
              <w:t>2</w:t>
            </w:r>
          </w:p>
        </w:tc>
      </w:tr>
      <w:tr w:rsidR="00A671BA" w:rsidRPr="00063E64" w:rsidTr="00A671BA">
        <w:trPr>
          <w:trHeight w:val="239"/>
        </w:trPr>
        <w:tc>
          <w:tcPr>
            <w:tcW w:w="3549" w:type="dxa"/>
            <w:vMerge w:val="restart"/>
            <w:tcBorders>
              <w:left w:val="single" w:sz="8" w:space="0" w:color="auto"/>
              <w:right w:val="single" w:sz="8" w:space="0" w:color="auto"/>
            </w:tcBorders>
          </w:tcPr>
          <w:p w:rsidR="00A671BA" w:rsidRPr="00063E64" w:rsidRDefault="00A671BA" w:rsidP="00150D58">
            <w:pPr>
              <w:rPr>
                <w:sz w:val="24"/>
                <w:szCs w:val="24"/>
              </w:rPr>
            </w:pPr>
            <w:r w:rsidRPr="00063E64">
              <w:rPr>
                <w:sz w:val="24"/>
                <w:szCs w:val="24"/>
              </w:rPr>
              <w:t>Искусство</w:t>
            </w:r>
          </w:p>
        </w:tc>
        <w:tc>
          <w:tcPr>
            <w:tcW w:w="3505"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Музыка</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0,5</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0,5</w:t>
            </w:r>
          </w:p>
        </w:tc>
        <w:tc>
          <w:tcPr>
            <w:tcW w:w="908" w:type="dxa"/>
            <w:tcBorders>
              <w:bottom w:val="single" w:sz="8" w:space="0" w:color="auto"/>
              <w:right w:val="single" w:sz="8" w:space="0" w:color="auto"/>
            </w:tcBorders>
          </w:tcPr>
          <w:p w:rsidR="00A671BA" w:rsidRPr="00063E64" w:rsidRDefault="00A671BA" w:rsidP="00150D58">
            <w:pPr>
              <w:jc w:val="both"/>
              <w:rPr>
                <w:sz w:val="24"/>
                <w:szCs w:val="24"/>
              </w:rPr>
            </w:pPr>
            <w:r>
              <w:rPr>
                <w:sz w:val="24"/>
                <w:szCs w:val="24"/>
              </w:rPr>
              <w:t>1</w:t>
            </w:r>
          </w:p>
        </w:tc>
      </w:tr>
      <w:tr w:rsidR="00A671BA" w:rsidRPr="00063E64" w:rsidTr="00A671BA">
        <w:trPr>
          <w:trHeight w:val="237"/>
        </w:trPr>
        <w:tc>
          <w:tcPr>
            <w:tcW w:w="3549" w:type="dxa"/>
            <w:vMerge/>
            <w:tcBorders>
              <w:left w:val="single" w:sz="8" w:space="0" w:color="auto"/>
              <w:bottom w:val="single" w:sz="8" w:space="0" w:color="auto"/>
              <w:right w:val="single" w:sz="8" w:space="0" w:color="auto"/>
            </w:tcBorders>
            <w:vAlign w:val="bottom"/>
          </w:tcPr>
          <w:p w:rsidR="00A671BA" w:rsidRPr="00063E64" w:rsidRDefault="00A671BA" w:rsidP="00150D58">
            <w:pPr>
              <w:jc w:val="both"/>
              <w:rPr>
                <w:sz w:val="24"/>
                <w:szCs w:val="24"/>
              </w:rPr>
            </w:pPr>
          </w:p>
        </w:tc>
        <w:tc>
          <w:tcPr>
            <w:tcW w:w="3505"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Изобразительное искусство</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0,5</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0,5</w:t>
            </w:r>
          </w:p>
        </w:tc>
        <w:tc>
          <w:tcPr>
            <w:tcW w:w="908" w:type="dxa"/>
            <w:tcBorders>
              <w:bottom w:val="single" w:sz="8" w:space="0" w:color="auto"/>
              <w:right w:val="single" w:sz="8" w:space="0" w:color="auto"/>
            </w:tcBorders>
          </w:tcPr>
          <w:p w:rsidR="00A671BA" w:rsidRPr="00063E64" w:rsidRDefault="00A671BA" w:rsidP="00150D58">
            <w:pPr>
              <w:jc w:val="both"/>
              <w:rPr>
                <w:sz w:val="24"/>
                <w:szCs w:val="24"/>
              </w:rPr>
            </w:pPr>
            <w:r>
              <w:rPr>
                <w:sz w:val="24"/>
                <w:szCs w:val="24"/>
              </w:rPr>
              <w:t>1</w:t>
            </w:r>
          </w:p>
        </w:tc>
      </w:tr>
      <w:tr w:rsidR="00A671BA" w:rsidRPr="00063E64" w:rsidTr="00A671BA">
        <w:trPr>
          <w:trHeight w:val="239"/>
        </w:trPr>
        <w:tc>
          <w:tcPr>
            <w:tcW w:w="3549" w:type="dxa"/>
            <w:tcBorders>
              <w:left w:val="single" w:sz="8" w:space="0" w:color="auto"/>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Технология</w:t>
            </w:r>
          </w:p>
        </w:tc>
        <w:tc>
          <w:tcPr>
            <w:tcW w:w="3505"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Ручной труд</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0,5</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0,5</w:t>
            </w:r>
          </w:p>
        </w:tc>
        <w:tc>
          <w:tcPr>
            <w:tcW w:w="908" w:type="dxa"/>
            <w:tcBorders>
              <w:bottom w:val="single" w:sz="8" w:space="0" w:color="auto"/>
              <w:right w:val="single" w:sz="8" w:space="0" w:color="auto"/>
            </w:tcBorders>
          </w:tcPr>
          <w:p w:rsidR="00A671BA" w:rsidRPr="00063E64" w:rsidRDefault="00A671BA" w:rsidP="00150D58">
            <w:pPr>
              <w:jc w:val="both"/>
              <w:rPr>
                <w:sz w:val="24"/>
                <w:szCs w:val="24"/>
              </w:rPr>
            </w:pPr>
            <w:r>
              <w:rPr>
                <w:sz w:val="24"/>
                <w:szCs w:val="24"/>
              </w:rPr>
              <w:t>1</w:t>
            </w:r>
          </w:p>
        </w:tc>
      </w:tr>
      <w:tr w:rsidR="00A671BA" w:rsidRPr="00063E64" w:rsidTr="00A671BA">
        <w:trPr>
          <w:trHeight w:val="237"/>
        </w:trPr>
        <w:tc>
          <w:tcPr>
            <w:tcW w:w="3549" w:type="dxa"/>
            <w:tcBorders>
              <w:left w:val="single" w:sz="8" w:space="0" w:color="auto"/>
              <w:bottom w:val="single" w:sz="4"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Физическая культура</w:t>
            </w:r>
          </w:p>
        </w:tc>
        <w:tc>
          <w:tcPr>
            <w:tcW w:w="3505"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Физическая культура</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0,5</w:t>
            </w: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0,5</w:t>
            </w:r>
          </w:p>
        </w:tc>
        <w:tc>
          <w:tcPr>
            <w:tcW w:w="908" w:type="dxa"/>
            <w:tcBorders>
              <w:bottom w:val="single" w:sz="8" w:space="0" w:color="auto"/>
              <w:right w:val="single" w:sz="8" w:space="0" w:color="auto"/>
            </w:tcBorders>
          </w:tcPr>
          <w:p w:rsidR="00A671BA" w:rsidRPr="00063E64" w:rsidRDefault="00A671BA" w:rsidP="00150D58">
            <w:pPr>
              <w:jc w:val="both"/>
              <w:rPr>
                <w:sz w:val="24"/>
                <w:szCs w:val="24"/>
              </w:rPr>
            </w:pPr>
            <w:r>
              <w:rPr>
                <w:sz w:val="24"/>
                <w:szCs w:val="24"/>
              </w:rPr>
              <w:t>1</w:t>
            </w:r>
          </w:p>
        </w:tc>
      </w:tr>
      <w:tr w:rsidR="00A671BA" w:rsidRPr="00063E64" w:rsidTr="00A671BA">
        <w:trPr>
          <w:trHeight w:val="238"/>
        </w:trPr>
        <w:tc>
          <w:tcPr>
            <w:tcW w:w="3549" w:type="dxa"/>
            <w:tcBorders>
              <w:left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Обязательная нагрузка</w:t>
            </w:r>
          </w:p>
        </w:tc>
        <w:tc>
          <w:tcPr>
            <w:tcW w:w="3505" w:type="dxa"/>
            <w:tcBorders>
              <w:right w:val="single" w:sz="8" w:space="0" w:color="auto"/>
            </w:tcBorders>
            <w:vAlign w:val="bottom"/>
          </w:tcPr>
          <w:p w:rsidR="00A671BA" w:rsidRPr="00063E64" w:rsidRDefault="00A671BA" w:rsidP="00150D58">
            <w:pPr>
              <w:jc w:val="both"/>
              <w:rPr>
                <w:sz w:val="24"/>
                <w:szCs w:val="24"/>
              </w:rPr>
            </w:pPr>
          </w:p>
        </w:tc>
        <w:tc>
          <w:tcPr>
            <w:tcW w:w="908" w:type="dxa"/>
            <w:tcBorders>
              <w:right w:val="single" w:sz="8" w:space="0" w:color="auto"/>
            </w:tcBorders>
            <w:vAlign w:val="bottom"/>
          </w:tcPr>
          <w:p w:rsidR="00A671BA" w:rsidRPr="00063E64" w:rsidRDefault="00A671BA" w:rsidP="00150D58">
            <w:pPr>
              <w:jc w:val="both"/>
              <w:rPr>
                <w:sz w:val="24"/>
                <w:szCs w:val="24"/>
              </w:rPr>
            </w:pPr>
            <w:r w:rsidRPr="00063E64">
              <w:rPr>
                <w:sz w:val="24"/>
                <w:szCs w:val="24"/>
              </w:rPr>
              <w:t>8</w:t>
            </w:r>
          </w:p>
        </w:tc>
        <w:tc>
          <w:tcPr>
            <w:tcW w:w="908" w:type="dxa"/>
            <w:tcBorders>
              <w:right w:val="single" w:sz="8" w:space="0" w:color="auto"/>
            </w:tcBorders>
            <w:vAlign w:val="bottom"/>
          </w:tcPr>
          <w:p w:rsidR="00A671BA" w:rsidRPr="00063E64" w:rsidRDefault="00A671BA" w:rsidP="00150D58">
            <w:pPr>
              <w:jc w:val="both"/>
              <w:rPr>
                <w:sz w:val="24"/>
                <w:szCs w:val="24"/>
              </w:rPr>
            </w:pPr>
            <w:r w:rsidRPr="00063E64">
              <w:rPr>
                <w:sz w:val="24"/>
                <w:szCs w:val="24"/>
              </w:rPr>
              <w:t>8</w:t>
            </w:r>
          </w:p>
        </w:tc>
        <w:tc>
          <w:tcPr>
            <w:tcW w:w="908" w:type="dxa"/>
            <w:tcBorders>
              <w:right w:val="single" w:sz="8" w:space="0" w:color="auto"/>
            </w:tcBorders>
          </w:tcPr>
          <w:p w:rsidR="00A671BA" w:rsidRPr="00063E64" w:rsidRDefault="00A671BA" w:rsidP="00150D58">
            <w:pPr>
              <w:jc w:val="both"/>
              <w:rPr>
                <w:sz w:val="24"/>
                <w:szCs w:val="24"/>
              </w:rPr>
            </w:pPr>
            <w:r>
              <w:rPr>
                <w:sz w:val="24"/>
                <w:szCs w:val="24"/>
              </w:rPr>
              <w:t>16</w:t>
            </w:r>
          </w:p>
        </w:tc>
      </w:tr>
      <w:tr w:rsidR="00A671BA" w:rsidRPr="00063E64" w:rsidTr="00A671BA">
        <w:trPr>
          <w:trHeight w:val="250"/>
        </w:trPr>
        <w:tc>
          <w:tcPr>
            <w:tcW w:w="3549" w:type="dxa"/>
            <w:tcBorders>
              <w:left w:val="single" w:sz="8" w:space="0" w:color="auto"/>
              <w:bottom w:val="single" w:sz="8" w:space="0" w:color="auto"/>
              <w:right w:val="single" w:sz="8" w:space="0" w:color="auto"/>
            </w:tcBorders>
            <w:vAlign w:val="bottom"/>
          </w:tcPr>
          <w:p w:rsidR="00A671BA" w:rsidRPr="00063E64" w:rsidRDefault="00A671BA" w:rsidP="00150D58">
            <w:pPr>
              <w:jc w:val="both"/>
              <w:rPr>
                <w:sz w:val="24"/>
                <w:szCs w:val="24"/>
              </w:rPr>
            </w:pPr>
            <w:r w:rsidRPr="00063E64">
              <w:rPr>
                <w:sz w:val="24"/>
                <w:szCs w:val="24"/>
              </w:rPr>
              <w:t>обучающегося</w:t>
            </w:r>
          </w:p>
        </w:tc>
        <w:tc>
          <w:tcPr>
            <w:tcW w:w="3505" w:type="dxa"/>
            <w:tcBorders>
              <w:bottom w:val="single" w:sz="8" w:space="0" w:color="auto"/>
              <w:right w:val="single" w:sz="8" w:space="0" w:color="auto"/>
            </w:tcBorders>
            <w:vAlign w:val="bottom"/>
          </w:tcPr>
          <w:p w:rsidR="00A671BA" w:rsidRPr="00063E64" w:rsidRDefault="00A671BA" w:rsidP="00150D58">
            <w:pPr>
              <w:jc w:val="both"/>
              <w:rPr>
                <w:sz w:val="24"/>
                <w:szCs w:val="24"/>
              </w:rPr>
            </w:pPr>
          </w:p>
        </w:tc>
        <w:tc>
          <w:tcPr>
            <w:tcW w:w="908" w:type="dxa"/>
            <w:tcBorders>
              <w:bottom w:val="single" w:sz="8" w:space="0" w:color="auto"/>
              <w:right w:val="single" w:sz="8" w:space="0" w:color="auto"/>
            </w:tcBorders>
            <w:vAlign w:val="bottom"/>
          </w:tcPr>
          <w:p w:rsidR="00A671BA" w:rsidRPr="00063E64" w:rsidRDefault="00A671BA" w:rsidP="00150D58">
            <w:pPr>
              <w:jc w:val="both"/>
              <w:rPr>
                <w:sz w:val="24"/>
                <w:szCs w:val="24"/>
              </w:rPr>
            </w:pPr>
          </w:p>
        </w:tc>
        <w:tc>
          <w:tcPr>
            <w:tcW w:w="908" w:type="dxa"/>
            <w:tcBorders>
              <w:bottom w:val="single" w:sz="8" w:space="0" w:color="auto"/>
              <w:right w:val="single" w:sz="8" w:space="0" w:color="auto"/>
            </w:tcBorders>
          </w:tcPr>
          <w:p w:rsidR="00A671BA" w:rsidRPr="00063E64" w:rsidRDefault="00A671BA" w:rsidP="00150D58">
            <w:pPr>
              <w:jc w:val="both"/>
              <w:rPr>
                <w:sz w:val="24"/>
                <w:szCs w:val="24"/>
              </w:rPr>
            </w:pPr>
          </w:p>
        </w:tc>
        <w:tc>
          <w:tcPr>
            <w:tcW w:w="908" w:type="dxa"/>
            <w:tcBorders>
              <w:bottom w:val="single" w:sz="8" w:space="0" w:color="auto"/>
              <w:right w:val="single" w:sz="8" w:space="0" w:color="auto"/>
            </w:tcBorders>
          </w:tcPr>
          <w:p w:rsidR="00A671BA" w:rsidRPr="00063E64" w:rsidRDefault="00A671BA" w:rsidP="00150D58">
            <w:pPr>
              <w:jc w:val="both"/>
              <w:rPr>
                <w:sz w:val="24"/>
                <w:szCs w:val="24"/>
              </w:rPr>
            </w:pPr>
          </w:p>
        </w:tc>
      </w:tr>
    </w:tbl>
    <w:p w:rsidR="00187E4A" w:rsidRDefault="00187E4A" w:rsidP="00187E4A">
      <w:pPr>
        <w:jc w:val="center"/>
        <w:rPr>
          <w:sz w:val="24"/>
          <w:szCs w:val="24"/>
        </w:rPr>
      </w:pPr>
    </w:p>
    <w:p w:rsidR="00F01850" w:rsidRPr="00063E64" w:rsidRDefault="00FB4D6C" w:rsidP="00187E4A">
      <w:pPr>
        <w:jc w:val="center"/>
        <w:rPr>
          <w:sz w:val="24"/>
          <w:szCs w:val="24"/>
        </w:rPr>
      </w:pPr>
      <w:r w:rsidRPr="00063E64">
        <w:rPr>
          <w:sz w:val="24"/>
          <w:szCs w:val="24"/>
        </w:rPr>
        <w:t>Основное общее образование</w:t>
      </w:r>
      <w:r w:rsidR="00187E4A">
        <w:rPr>
          <w:sz w:val="24"/>
          <w:szCs w:val="24"/>
        </w:rPr>
        <w:t xml:space="preserve"> </w:t>
      </w:r>
      <w:r w:rsidRPr="00063E64">
        <w:rPr>
          <w:sz w:val="24"/>
          <w:szCs w:val="24"/>
        </w:rPr>
        <w:t xml:space="preserve">НЕДЕЛЬНЫЙ УЧЕБНЫЙ ПЛАН АООП </w:t>
      </w:r>
    </w:p>
    <w:p w:rsidR="003B6BA9" w:rsidRPr="00063E64" w:rsidRDefault="00FB4D6C" w:rsidP="00063E64">
      <w:pPr>
        <w:jc w:val="center"/>
        <w:rPr>
          <w:sz w:val="24"/>
          <w:szCs w:val="24"/>
        </w:rPr>
      </w:pPr>
      <w:r w:rsidRPr="00063E64">
        <w:rPr>
          <w:sz w:val="24"/>
          <w:szCs w:val="24"/>
        </w:rPr>
        <w:t>индивидуального обучения на дому общего образования детей с умеренной умственной отсталостью</w:t>
      </w:r>
    </w:p>
    <w:tbl>
      <w:tblPr>
        <w:tblW w:w="8670" w:type="dxa"/>
        <w:jc w:val="center"/>
        <w:tblInd w:w="270" w:type="dxa"/>
        <w:tblLayout w:type="fixed"/>
        <w:tblCellMar>
          <w:left w:w="0" w:type="dxa"/>
          <w:right w:w="0" w:type="dxa"/>
        </w:tblCellMar>
        <w:tblLook w:val="04A0" w:firstRow="1" w:lastRow="0" w:firstColumn="1" w:lastColumn="0" w:noHBand="0" w:noVBand="1"/>
      </w:tblPr>
      <w:tblGrid>
        <w:gridCol w:w="3709"/>
        <w:gridCol w:w="3402"/>
        <w:gridCol w:w="1559"/>
      </w:tblGrid>
      <w:tr w:rsidR="007F7706" w:rsidRPr="00063E64" w:rsidTr="007F7706">
        <w:trPr>
          <w:trHeight w:val="256"/>
          <w:jc w:val="center"/>
        </w:trPr>
        <w:tc>
          <w:tcPr>
            <w:tcW w:w="3709" w:type="dxa"/>
            <w:tcBorders>
              <w:top w:val="single" w:sz="8" w:space="0" w:color="auto"/>
              <w:left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Образовательные области</w:t>
            </w:r>
          </w:p>
        </w:tc>
        <w:tc>
          <w:tcPr>
            <w:tcW w:w="3402" w:type="dxa"/>
            <w:tcBorders>
              <w:top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Учебные предметы</w:t>
            </w:r>
          </w:p>
        </w:tc>
        <w:tc>
          <w:tcPr>
            <w:tcW w:w="1559" w:type="dxa"/>
            <w:tcBorders>
              <w:top w:val="single" w:sz="8" w:space="0" w:color="auto"/>
              <w:bottom w:val="single" w:sz="8" w:space="0" w:color="auto"/>
              <w:right w:val="single" w:sz="4" w:space="0" w:color="auto"/>
            </w:tcBorders>
            <w:vAlign w:val="center"/>
          </w:tcPr>
          <w:p w:rsidR="007F7706" w:rsidRPr="00063E64" w:rsidRDefault="007F7706" w:rsidP="007F7706">
            <w:pPr>
              <w:jc w:val="center"/>
              <w:rPr>
                <w:sz w:val="24"/>
                <w:szCs w:val="24"/>
              </w:rPr>
            </w:pPr>
            <w:r w:rsidRPr="00063E64">
              <w:rPr>
                <w:sz w:val="24"/>
                <w:szCs w:val="24"/>
              </w:rPr>
              <w:t>Количество часов в неделю по классам</w:t>
            </w:r>
          </w:p>
        </w:tc>
      </w:tr>
      <w:tr w:rsidR="007F7706" w:rsidRPr="00063E64" w:rsidTr="007F7706">
        <w:trPr>
          <w:trHeight w:val="237"/>
          <w:jc w:val="center"/>
        </w:trPr>
        <w:tc>
          <w:tcPr>
            <w:tcW w:w="3709" w:type="dxa"/>
            <w:tcBorders>
              <w:left w:val="single" w:sz="8" w:space="0" w:color="auto"/>
              <w:bottom w:val="single" w:sz="8" w:space="0" w:color="auto"/>
              <w:right w:val="single" w:sz="8" w:space="0" w:color="auto"/>
            </w:tcBorders>
            <w:vAlign w:val="center"/>
          </w:tcPr>
          <w:p w:rsidR="007F7706" w:rsidRPr="00063E64" w:rsidRDefault="007F7706" w:rsidP="007F7706">
            <w:pPr>
              <w:jc w:val="center"/>
              <w:rPr>
                <w:sz w:val="24"/>
                <w:szCs w:val="24"/>
              </w:rPr>
            </w:pPr>
          </w:p>
        </w:tc>
        <w:tc>
          <w:tcPr>
            <w:tcW w:w="3402" w:type="dxa"/>
            <w:tcBorders>
              <w:bottom w:val="single" w:sz="8" w:space="0" w:color="auto"/>
              <w:right w:val="single" w:sz="8" w:space="0" w:color="auto"/>
            </w:tcBorders>
            <w:vAlign w:val="center"/>
          </w:tcPr>
          <w:p w:rsidR="007F7706" w:rsidRPr="00063E64" w:rsidRDefault="007F7706" w:rsidP="007F7706">
            <w:pPr>
              <w:jc w:val="center"/>
              <w:rPr>
                <w:sz w:val="24"/>
                <w:szCs w:val="24"/>
              </w:rPr>
            </w:pPr>
          </w:p>
        </w:tc>
        <w:tc>
          <w:tcPr>
            <w:tcW w:w="1559" w:type="dxa"/>
            <w:tcBorders>
              <w:left w:val="single" w:sz="4" w:space="0" w:color="auto"/>
              <w:bottom w:val="single" w:sz="8" w:space="0" w:color="auto"/>
              <w:right w:val="single" w:sz="4" w:space="0" w:color="auto"/>
            </w:tcBorders>
            <w:vAlign w:val="center"/>
          </w:tcPr>
          <w:p w:rsidR="007F7706" w:rsidRPr="00063E64" w:rsidRDefault="007F7706" w:rsidP="007F7706">
            <w:pPr>
              <w:jc w:val="center"/>
              <w:rPr>
                <w:sz w:val="24"/>
                <w:szCs w:val="24"/>
              </w:rPr>
            </w:pPr>
            <w:r w:rsidRPr="00063E64">
              <w:rPr>
                <w:sz w:val="24"/>
                <w:szCs w:val="24"/>
              </w:rPr>
              <w:t>I</w:t>
            </w:r>
            <w:r>
              <w:rPr>
                <w:sz w:val="24"/>
                <w:szCs w:val="24"/>
              </w:rPr>
              <w:t>Х</w:t>
            </w:r>
          </w:p>
        </w:tc>
      </w:tr>
      <w:tr w:rsidR="007F7706" w:rsidRPr="00063E64" w:rsidTr="007F7706">
        <w:trPr>
          <w:trHeight w:val="237"/>
          <w:jc w:val="center"/>
        </w:trPr>
        <w:tc>
          <w:tcPr>
            <w:tcW w:w="3709" w:type="dxa"/>
            <w:tcBorders>
              <w:left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Язык и речь</w:t>
            </w:r>
          </w:p>
        </w:tc>
        <w:tc>
          <w:tcPr>
            <w:tcW w:w="3402" w:type="dxa"/>
            <w:tcBorders>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Русский язык</w:t>
            </w:r>
          </w:p>
        </w:tc>
        <w:tc>
          <w:tcPr>
            <w:tcW w:w="1559" w:type="dxa"/>
            <w:tcBorders>
              <w:left w:val="single" w:sz="4" w:space="0" w:color="auto"/>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1</w:t>
            </w:r>
            <w:r>
              <w:rPr>
                <w:sz w:val="24"/>
                <w:szCs w:val="24"/>
              </w:rPr>
              <w:t>,5</w:t>
            </w:r>
          </w:p>
        </w:tc>
      </w:tr>
      <w:tr w:rsidR="007F7706" w:rsidRPr="00063E64" w:rsidTr="007F7706">
        <w:trPr>
          <w:trHeight w:val="237"/>
          <w:jc w:val="center"/>
        </w:trPr>
        <w:tc>
          <w:tcPr>
            <w:tcW w:w="3709" w:type="dxa"/>
            <w:tcBorders>
              <w:left w:val="single" w:sz="4" w:space="0" w:color="auto"/>
              <w:bottom w:val="single" w:sz="4" w:space="0" w:color="auto"/>
              <w:right w:val="single" w:sz="8" w:space="0" w:color="auto"/>
            </w:tcBorders>
            <w:vAlign w:val="center"/>
          </w:tcPr>
          <w:p w:rsidR="007F7706" w:rsidRPr="00063E64" w:rsidRDefault="007F7706" w:rsidP="007F7706">
            <w:pPr>
              <w:jc w:val="center"/>
              <w:rPr>
                <w:sz w:val="24"/>
                <w:szCs w:val="24"/>
              </w:rPr>
            </w:pPr>
          </w:p>
        </w:tc>
        <w:tc>
          <w:tcPr>
            <w:tcW w:w="3402" w:type="dxa"/>
            <w:tcBorders>
              <w:bottom w:val="single" w:sz="4"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Чтение</w:t>
            </w:r>
          </w:p>
        </w:tc>
        <w:tc>
          <w:tcPr>
            <w:tcW w:w="1559" w:type="dxa"/>
            <w:tcBorders>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1</w:t>
            </w:r>
          </w:p>
        </w:tc>
      </w:tr>
      <w:tr w:rsidR="007F7706" w:rsidRPr="00063E64" w:rsidTr="007F7706">
        <w:trPr>
          <w:trHeight w:val="237"/>
          <w:jc w:val="center"/>
        </w:trPr>
        <w:tc>
          <w:tcPr>
            <w:tcW w:w="3709" w:type="dxa"/>
            <w:tcBorders>
              <w:top w:val="single" w:sz="4" w:space="0" w:color="auto"/>
              <w:left w:val="single" w:sz="4" w:space="0" w:color="auto"/>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Математика</w:t>
            </w:r>
          </w:p>
        </w:tc>
        <w:tc>
          <w:tcPr>
            <w:tcW w:w="3402" w:type="dxa"/>
            <w:tcBorders>
              <w:top w:val="single" w:sz="4" w:space="0" w:color="auto"/>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Математика</w:t>
            </w:r>
          </w:p>
        </w:tc>
        <w:tc>
          <w:tcPr>
            <w:tcW w:w="1559" w:type="dxa"/>
            <w:tcBorders>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1</w:t>
            </w:r>
            <w:r>
              <w:rPr>
                <w:sz w:val="24"/>
                <w:szCs w:val="24"/>
              </w:rPr>
              <w:t>,5</w:t>
            </w:r>
          </w:p>
        </w:tc>
      </w:tr>
      <w:tr w:rsidR="007F7706" w:rsidRPr="00063E64" w:rsidTr="007F7706">
        <w:trPr>
          <w:trHeight w:val="237"/>
          <w:jc w:val="center"/>
        </w:trPr>
        <w:tc>
          <w:tcPr>
            <w:tcW w:w="3709" w:type="dxa"/>
            <w:tcBorders>
              <w:left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Обществознание</w:t>
            </w:r>
          </w:p>
        </w:tc>
        <w:tc>
          <w:tcPr>
            <w:tcW w:w="3402" w:type="dxa"/>
            <w:tcBorders>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История</w:t>
            </w:r>
          </w:p>
        </w:tc>
        <w:tc>
          <w:tcPr>
            <w:tcW w:w="1559" w:type="dxa"/>
            <w:tcBorders>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1</w:t>
            </w:r>
          </w:p>
        </w:tc>
      </w:tr>
      <w:tr w:rsidR="007F7706" w:rsidRPr="00063E64" w:rsidTr="007F7706">
        <w:trPr>
          <w:trHeight w:val="237"/>
          <w:jc w:val="center"/>
        </w:trPr>
        <w:tc>
          <w:tcPr>
            <w:tcW w:w="3709" w:type="dxa"/>
            <w:tcBorders>
              <w:left w:val="single" w:sz="8" w:space="0" w:color="auto"/>
              <w:bottom w:val="single" w:sz="8" w:space="0" w:color="auto"/>
              <w:right w:val="single" w:sz="8" w:space="0" w:color="auto"/>
            </w:tcBorders>
            <w:vAlign w:val="center"/>
          </w:tcPr>
          <w:p w:rsidR="007F7706" w:rsidRPr="00063E64" w:rsidRDefault="007F7706" w:rsidP="007F7706">
            <w:pPr>
              <w:jc w:val="center"/>
              <w:rPr>
                <w:sz w:val="24"/>
                <w:szCs w:val="24"/>
              </w:rPr>
            </w:pPr>
          </w:p>
        </w:tc>
        <w:tc>
          <w:tcPr>
            <w:tcW w:w="3402" w:type="dxa"/>
            <w:tcBorders>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География</w:t>
            </w:r>
          </w:p>
        </w:tc>
        <w:tc>
          <w:tcPr>
            <w:tcW w:w="1559" w:type="dxa"/>
            <w:tcBorders>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1</w:t>
            </w:r>
          </w:p>
        </w:tc>
      </w:tr>
      <w:tr w:rsidR="007F7706" w:rsidRPr="00063E64" w:rsidTr="007F7706">
        <w:trPr>
          <w:trHeight w:val="237"/>
          <w:jc w:val="center"/>
        </w:trPr>
        <w:tc>
          <w:tcPr>
            <w:tcW w:w="3709" w:type="dxa"/>
            <w:tcBorders>
              <w:left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Искусство</w:t>
            </w:r>
          </w:p>
        </w:tc>
        <w:tc>
          <w:tcPr>
            <w:tcW w:w="3402" w:type="dxa"/>
            <w:tcBorders>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Музыка</w:t>
            </w:r>
          </w:p>
        </w:tc>
        <w:tc>
          <w:tcPr>
            <w:tcW w:w="1559" w:type="dxa"/>
            <w:tcBorders>
              <w:bottom w:val="single" w:sz="8" w:space="0" w:color="auto"/>
              <w:right w:val="single" w:sz="8" w:space="0" w:color="auto"/>
            </w:tcBorders>
            <w:vAlign w:val="center"/>
          </w:tcPr>
          <w:p w:rsidR="007F7706" w:rsidRPr="00063E64" w:rsidRDefault="007F7706" w:rsidP="007F7706">
            <w:pPr>
              <w:jc w:val="center"/>
              <w:rPr>
                <w:sz w:val="24"/>
                <w:szCs w:val="24"/>
              </w:rPr>
            </w:pPr>
          </w:p>
        </w:tc>
      </w:tr>
      <w:tr w:rsidR="007F7706" w:rsidRPr="00063E64" w:rsidTr="007F7706">
        <w:trPr>
          <w:trHeight w:val="234"/>
          <w:jc w:val="center"/>
        </w:trPr>
        <w:tc>
          <w:tcPr>
            <w:tcW w:w="3709" w:type="dxa"/>
            <w:tcBorders>
              <w:left w:val="single" w:sz="8" w:space="0" w:color="auto"/>
              <w:right w:val="single" w:sz="8" w:space="0" w:color="auto"/>
            </w:tcBorders>
            <w:vAlign w:val="center"/>
          </w:tcPr>
          <w:p w:rsidR="007F7706" w:rsidRPr="00063E64" w:rsidRDefault="007F7706" w:rsidP="007F7706">
            <w:pPr>
              <w:jc w:val="center"/>
              <w:rPr>
                <w:sz w:val="24"/>
                <w:szCs w:val="24"/>
              </w:rPr>
            </w:pPr>
          </w:p>
        </w:tc>
        <w:tc>
          <w:tcPr>
            <w:tcW w:w="3402" w:type="dxa"/>
            <w:tcBorders>
              <w:right w:val="single" w:sz="8" w:space="0" w:color="auto"/>
            </w:tcBorders>
            <w:vAlign w:val="center"/>
          </w:tcPr>
          <w:p w:rsidR="007F7706" w:rsidRPr="00063E64" w:rsidRDefault="007F7706" w:rsidP="007F7706">
            <w:pPr>
              <w:jc w:val="center"/>
              <w:rPr>
                <w:sz w:val="24"/>
                <w:szCs w:val="24"/>
              </w:rPr>
            </w:pPr>
            <w:r w:rsidRPr="00063E64">
              <w:rPr>
                <w:sz w:val="24"/>
                <w:szCs w:val="24"/>
              </w:rPr>
              <w:t>Изобразительное</w:t>
            </w:r>
          </w:p>
        </w:tc>
        <w:tc>
          <w:tcPr>
            <w:tcW w:w="1559" w:type="dxa"/>
            <w:tcBorders>
              <w:right w:val="single" w:sz="8" w:space="0" w:color="auto"/>
            </w:tcBorders>
            <w:vAlign w:val="center"/>
          </w:tcPr>
          <w:p w:rsidR="007F7706" w:rsidRPr="00063E64" w:rsidRDefault="007F7706" w:rsidP="007F7706">
            <w:pPr>
              <w:jc w:val="center"/>
              <w:rPr>
                <w:sz w:val="24"/>
                <w:szCs w:val="24"/>
              </w:rPr>
            </w:pPr>
          </w:p>
        </w:tc>
      </w:tr>
      <w:tr w:rsidR="007F7706" w:rsidRPr="00063E64" w:rsidTr="007F7706">
        <w:trPr>
          <w:trHeight w:val="243"/>
          <w:jc w:val="center"/>
        </w:trPr>
        <w:tc>
          <w:tcPr>
            <w:tcW w:w="3709" w:type="dxa"/>
            <w:tcBorders>
              <w:left w:val="single" w:sz="8" w:space="0" w:color="auto"/>
              <w:bottom w:val="single" w:sz="8" w:space="0" w:color="auto"/>
              <w:right w:val="single" w:sz="8" w:space="0" w:color="auto"/>
            </w:tcBorders>
            <w:vAlign w:val="center"/>
          </w:tcPr>
          <w:p w:rsidR="007F7706" w:rsidRPr="00063E64" w:rsidRDefault="007F7706" w:rsidP="007F7706">
            <w:pPr>
              <w:jc w:val="center"/>
              <w:rPr>
                <w:sz w:val="24"/>
                <w:szCs w:val="24"/>
              </w:rPr>
            </w:pPr>
          </w:p>
        </w:tc>
        <w:tc>
          <w:tcPr>
            <w:tcW w:w="3402" w:type="dxa"/>
            <w:tcBorders>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искусство</w:t>
            </w:r>
          </w:p>
        </w:tc>
        <w:tc>
          <w:tcPr>
            <w:tcW w:w="1559" w:type="dxa"/>
            <w:tcBorders>
              <w:bottom w:val="single" w:sz="8" w:space="0" w:color="auto"/>
              <w:right w:val="single" w:sz="8" w:space="0" w:color="auto"/>
            </w:tcBorders>
            <w:vAlign w:val="center"/>
          </w:tcPr>
          <w:p w:rsidR="007F7706" w:rsidRPr="00063E64" w:rsidRDefault="007F7706" w:rsidP="007F7706">
            <w:pPr>
              <w:jc w:val="center"/>
              <w:rPr>
                <w:sz w:val="24"/>
                <w:szCs w:val="24"/>
              </w:rPr>
            </w:pPr>
          </w:p>
        </w:tc>
      </w:tr>
      <w:tr w:rsidR="007F7706" w:rsidRPr="00063E64" w:rsidTr="007F7706">
        <w:trPr>
          <w:trHeight w:val="237"/>
          <w:jc w:val="center"/>
        </w:trPr>
        <w:tc>
          <w:tcPr>
            <w:tcW w:w="3709" w:type="dxa"/>
            <w:tcBorders>
              <w:left w:val="single" w:sz="8" w:space="0" w:color="auto"/>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Технология</w:t>
            </w:r>
          </w:p>
        </w:tc>
        <w:tc>
          <w:tcPr>
            <w:tcW w:w="3402" w:type="dxa"/>
            <w:tcBorders>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Домоводство</w:t>
            </w:r>
          </w:p>
        </w:tc>
        <w:tc>
          <w:tcPr>
            <w:tcW w:w="1559" w:type="dxa"/>
            <w:tcBorders>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1</w:t>
            </w:r>
          </w:p>
        </w:tc>
      </w:tr>
      <w:tr w:rsidR="007F7706" w:rsidRPr="00063E64" w:rsidTr="007F7706">
        <w:trPr>
          <w:trHeight w:val="236"/>
          <w:jc w:val="center"/>
        </w:trPr>
        <w:tc>
          <w:tcPr>
            <w:tcW w:w="3709" w:type="dxa"/>
            <w:tcBorders>
              <w:left w:val="single" w:sz="8" w:space="0" w:color="auto"/>
              <w:right w:val="single" w:sz="8" w:space="0" w:color="auto"/>
            </w:tcBorders>
            <w:vAlign w:val="center"/>
          </w:tcPr>
          <w:p w:rsidR="007F7706" w:rsidRPr="00063E64" w:rsidRDefault="007F7706" w:rsidP="007F7706">
            <w:pPr>
              <w:jc w:val="center"/>
              <w:rPr>
                <w:sz w:val="24"/>
                <w:szCs w:val="24"/>
              </w:rPr>
            </w:pPr>
          </w:p>
        </w:tc>
        <w:tc>
          <w:tcPr>
            <w:tcW w:w="3402" w:type="dxa"/>
            <w:tcBorders>
              <w:right w:val="single" w:sz="8" w:space="0" w:color="auto"/>
            </w:tcBorders>
            <w:vAlign w:val="center"/>
          </w:tcPr>
          <w:p w:rsidR="007F7706" w:rsidRPr="00063E64" w:rsidRDefault="007F7706" w:rsidP="007F7706">
            <w:pPr>
              <w:jc w:val="center"/>
              <w:rPr>
                <w:sz w:val="24"/>
                <w:szCs w:val="24"/>
              </w:rPr>
            </w:pPr>
            <w:r w:rsidRPr="00063E64">
              <w:rPr>
                <w:sz w:val="24"/>
                <w:szCs w:val="24"/>
              </w:rPr>
              <w:t>Трудовое обучение</w:t>
            </w:r>
          </w:p>
        </w:tc>
        <w:tc>
          <w:tcPr>
            <w:tcW w:w="1559" w:type="dxa"/>
            <w:tcBorders>
              <w:right w:val="single" w:sz="8" w:space="0" w:color="auto"/>
            </w:tcBorders>
            <w:vAlign w:val="center"/>
          </w:tcPr>
          <w:p w:rsidR="007F7706" w:rsidRPr="00063E64" w:rsidRDefault="007F7706" w:rsidP="007F7706">
            <w:pPr>
              <w:jc w:val="center"/>
              <w:rPr>
                <w:sz w:val="24"/>
                <w:szCs w:val="24"/>
              </w:rPr>
            </w:pPr>
            <w:r w:rsidRPr="00063E64">
              <w:rPr>
                <w:sz w:val="24"/>
                <w:szCs w:val="24"/>
              </w:rPr>
              <w:t>1</w:t>
            </w:r>
          </w:p>
        </w:tc>
      </w:tr>
      <w:tr w:rsidR="007F7706" w:rsidRPr="00063E64" w:rsidTr="007F7706">
        <w:trPr>
          <w:trHeight w:val="241"/>
          <w:jc w:val="center"/>
        </w:trPr>
        <w:tc>
          <w:tcPr>
            <w:tcW w:w="3709" w:type="dxa"/>
            <w:tcBorders>
              <w:left w:val="single" w:sz="8" w:space="0" w:color="auto"/>
              <w:bottom w:val="single" w:sz="8" w:space="0" w:color="auto"/>
              <w:right w:val="single" w:sz="8" w:space="0" w:color="auto"/>
            </w:tcBorders>
            <w:vAlign w:val="center"/>
          </w:tcPr>
          <w:p w:rsidR="007F7706" w:rsidRPr="00063E64" w:rsidRDefault="007F7706" w:rsidP="007F7706">
            <w:pPr>
              <w:jc w:val="center"/>
              <w:rPr>
                <w:sz w:val="24"/>
                <w:szCs w:val="24"/>
              </w:rPr>
            </w:pPr>
          </w:p>
        </w:tc>
        <w:tc>
          <w:tcPr>
            <w:tcW w:w="3402" w:type="dxa"/>
            <w:tcBorders>
              <w:bottom w:val="single" w:sz="8" w:space="0" w:color="auto"/>
              <w:right w:val="single" w:sz="8" w:space="0" w:color="auto"/>
            </w:tcBorders>
            <w:vAlign w:val="center"/>
          </w:tcPr>
          <w:p w:rsidR="007F7706" w:rsidRPr="00063E64" w:rsidRDefault="007F7706" w:rsidP="007F7706">
            <w:pPr>
              <w:jc w:val="center"/>
              <w:rPr>
                <w:sz w:val="24"/>
                <w:szCs w:val="24"/>
              </w:rPr>
            </w:pPr>
          </w:p>
        </w:tc>
        <w:tc>
          <w:tcPr>
            <w:tcW w:w="1559" w:type="dxa"/>
            <w:tcBorders>
              <w:bottom w:val="single" w:sz="8" w:space="0" w:color="auto"/>
              <w:right w:val="single" w:sz="8" w:space="0" w:color="auto"/>
            </w:tcBorders>
            <w:vAlign w:val="center"/>
          </w:tcPr>
          <w:p w:rsidR="007F7706" w:rsidRPr="00063E64" w:rsidRDefault="007F7706" w:rsidP="007F7706">
            <w:pPr>
              <w:jc w:val="center"/>
              <w:rPr>
                <w:sz w:val="24"/>
                <w:szCs w:val="24"/>
              </w:rPr>
            </w:pPr>
          </w:p>
        </w:tc>
      </w:tr>
      <w:tr w:rsidR="007F7706" w:rsidRPr="00063E64" w:rsidTr="007F7706">
        <w:trPr>
          <w:trHeight w:val="238"/>
          <w:jc w:val="center"/>
        </w:trPr>
        <w:tc>
          <w:tcPr>
            <w:tcW w:w="3709" w:type="dxa"/>
            <w:tcBorders>
              <w:left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Физическая культура</w:t>
            </w:r>
          </w:p>
        </w:tc>
        <w:tc>
          <w:tcPr>
            <w:tcW w:w="3402" w:type="dxa"/>
            <w:tcBorders>
              <w:right w:val="single" w:sz="8" w:space="0" w:color="auto"/>
            </w:tcBorders>
            <w:vAlign w:val="center"/>
          </w:tcPr>
          <w:p w:rsidR="007F7706" w:rsidRPr="00063E64" w:rsidRDefault="007F7706" w:rsidP="007F7706">
            <w:pPr>
              <w:jc w:val="center"/>
              <w:rPr>
                <w:sz w:val="24"/>
                <w:szCs w:val="24"/>
              </w:rPr>
            </w:pPr>
            <w:r w:rsidRPr="00063E64">
              <w:rPr>
                <w:sz w:val="24"/>
                <w:szCs w:val="24"/>
              </w:rPr>
              <w:t>Физическая культура</w:t>
            </w:r>
          </w:p>
        </w:tc>
        <w:tc>
          <w:tcPr>
            <w:tcW w:w="1559" w:type="dxa"/>
            <w:tcBorders>
              <w:right w:val="single" w:sz="8" w:space="0" w:color="auto"/>
            </w:tcBorders>
            <w:vAlign w:val="center"/>
          </w:tcPr>
          <w:p w:rsidR="007F7706" w:rsidRPr="00063E64" w:rsidRDefault="007F7706" w:rsidP="007F7706">
            <w:pPr>
              <w:jc w:val="center"/>
              <w:rPr>
                <w:sz w:val="24"/>
                <w:szCs w:val="24"/>
              </w:rPr>
            </w:pPr>
            <w:r w:rsidRPr="00063E64">
              <w:rPr>
                <w:sz w:val="24"/>
                <w:szCs w:val="24"/>
              </w:rPr>
              <w:t>0, 5</w:t>
            </w:r>
          </w:p>
        </w:tc>
      </w:tr>
      <w:tr w:rsidR="007F7706" w:rsidRPr="00063E64" w:rsidTr="007F7706">
        <w:trPr>
          <w:trHeight w:val="78"/>
          <w:jc w:val="center"/>
        </w:trPr>
        <w:tc>
          <w:tcPr>
            <w:tcW w:w="3709" w:type="dxa"/>
            <w:tcBorders>
              <w:left w:val="single" w:sz="8" w:space="0" w:color="auto"/>
              <w:bottom w:val="single" w:sz="8" w:space="0" w:color="auto"/>
              <w:right w:val="single" w:sz="8" w:space="0" w:color="auto"/>
            </w:tcBorders>
            <w:vAlign w:val="center"/>
          </w:tcPr>
          <w:p w:rsidR="007F7706" w:rsidRPr="00063E64" w:rsidRDefault="007F7706" w:rsidP="007F7706">
            <w:pPr>
              <w:jc w:val="center"/>
              <w:rPr>
                <w:sz w:val="24"/>
                <w:szCs w:val="24"/>
              </w:rPr>
            </w:pPr>
          </w:p>
        </w:tc>
        <w:tc>
          <w:tcPr>
            <w:tcW w:w="3402" w:type="dxa"/>
            <w:tcBorders>
              <w:bottom w:val="single" w:sz="8" w:space="0" w:color="auto"/>
              <w:right w:val="single" w:sz="8" w:space="0" w:color="auto"/>
            </w:tcBorders>
            <w:vAlign w:val="center"/>
          </w:tcPr>
          <w:p w:rsidR="007F7706" w:rsidRPr="00063E64" w:rsidRDefault="007F7706" w:rsidP="007F7706">
            <w:pPr>
              <w:jc w:val="center"/>
              <w:rPr>
                <w:sz w:val="24"/>
                <w:szCs w:val="24"/>
              </w:rPr>
            </w:pPr>
          </w:p>
        </w:tc>
        <w:tc>
          <w:tcPr>
            <w:tcW w:w="1559" w:type="dxa"/>
            <w:tcBorders>
              <w:bottom w:val="single" w:sz="8" w:space="0" w:color="auto"/>
              <w:right w:val="single" w:sz="8" w:space="0" w:color="auto"/>
            </w:tcBorders>
            <w:vAlign w:val="center"/>
          </w:tcPr>
          <w:p w:rsidR="007F7706" w:rsidRPr="00063E64" w:rsidRDefault="007F7706" w:rsidP="007F7706">
            <w:pPr>
              <w:jc w:val="center"/>
              <w:rPr>
                <w:sz w:val="24"/>
                <w:szCs w:val="24"/>
              </w:rPr>
            </w:pPr>
          </w:p>
        </w:tc>
      </w:tr>
      <w:tr w:rsidR="007F7706" w:rsidRPr="00063E64" w:rsidTr="007F7706">
        <w:trPr>
          <w:trHeight w:val="235"/>
          <w:jc w:val="center"/>
        </w:trPr>
        <w:tc>
          <w:tcPr>
            <w:tcW w:w="3709" w:type="dxa"/>
            <w:vMerge w:val="restart"/>
            <w:tcBorders>
              <w:left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Часть, формируемая участниками образовательных отношений</w:t>
            </w:r>
          </w:p>
        </w:tc>
        <w:tc>
          <w:tcPr>
            <w:tcW w:w="3402" w:type="dxa"/>
            <w:tcBorders>
              <w:right w:val="single" w:sz="8" w:space="0" w:color="auto"/>
            </w:tcBorders>
            <w:vAlign w:val="center"/>
          </w:tcPr>
          <w:p w:rsidR="007F7706" w:rsidRPr="00063E64" w:rsidRDefault="007F7706" w:rsidP="007F7706">
            <w:pPr>
              <w:jc w:val="center"/>
              <w:rPr>
                <w:sz w:val="24"/>
                <w:szCs w:val="24"/>
              </w:rPr>
            </w:pPr>
            <w:r w:rsidRPr="00063E64">
              <w:rPr>
                <w:sz w:val="24"/>
                <w:szCs w:val="24"/>
              </w:rPr>
              <w:t>Социально-бытовая ориентировка</w:t>
            </w:r>
          </w:p>
        </w:tc>
        <w:tc>
          <w:tcPr>
            <w:tcW w:w="1559" w:type="dxa"/>
            <w:tcBorders>
              <w:right w:val="single" w:sz="8" w:space="0" w:color="auto"/>
            </w:tcBorders>
            <w:vAlign w:val="center"/>
          </w:tcPr>
          <w:p w:rsidR="007F7706" w:rsidRPr="00063E64" w:rsidRDefault="007F7706" w:rsidP="007F7706">
            <w:pPr>
              <w:jc w:val="center"/>
              <w:rPr>
                <w:sz w:val="24"/>
                <w:szCs w:val="24"/>
              </w:rPr>
            </w:pPr>
            <w:r w:rsidRPr="00063E64">
              <w:rPr>
                <w:sz w:val="24"/>
                <w:szCs w:val="24"/>
              </w:rPr>
              <w:t>0,5</w:t>
            </w:r>
          </w:p>
        </w:tc>
      </w:tr>
      <w:tr w:rsidR="007F7706" w:rsidRPr="00063E64" w:rsidTr="007F7706">
        <w:trPr>
          <w:trHeight w:val="240"/>
          <w:jc w:val="center"/>
        </w:trPr>
        <w:tc>
          <w:tcPr>
            <w:tcW w:w="3709" w:type="dxa"/>
            <w:vMerge/>
            <w:tcBorders>
              <w:left w:val="single" w:sz="8" w:space="0" w:color="auto"/>
              <w:right w:val="single" w:sz="8" w:space="0" w:color="auto"/>
            </w:tcBorders>
            <w:vAlign w:val="center"/>
          </w:tcPr>
          <w:p w:rsidR="007F7706" w:rsidRPr="00063E64" w:rsidRDefault="007F7706" w:rsidP="007F7706">
            <w:pPr>
              <w:jc w:val="center"/>
              <w:rPr>
                <w:sz w:val="24"/>
                <w:szCs w:val="24"/>
              </w:rPr>
            </w:pPr>
          </w:p>
        </w:tc>
        <w:tc>
          <w:tcPr>
            <w:tcW w:w="3402" w:type="dxa"/>
            <w:tcBorders>
              <w:right w:val="single" w:sz="8" w:space="0" w:color="auto"/>
            </w:tcBorders>
            <w:vAlign w:val="center"/>
          </w:tcPr>
          <w:p w:rsidR="007F7706" w:rsidRPr="00063E64" w:rsidRDefault="007F7706" w:rsidP="007F7706">
            <w:pPr>
              <w:jc w:val="center"/>
              <w:rPr>
                <w:sz w:val="24"/>
                <w:szCs w:val="24"/>
              </w:rPr>
            </w:pPr>
          </w:p>
        </w:tc>
        <w:tc>
          <w:tcPr>
            <w:tcW w:w="1559" w:type="dxa"/>
            <w:tcBorders>
              <w:right w:val="single" w:sz="8" w:space="0" w:color="auto"/>
            </w:tcBorders>
            <w:vAlign w:val="center"/>
          </w:tcPr>
          <w:p w:rsidR="007F7706" w:rsidRPr="00063E64" w:rsidRDefault="007F7706" w:rsidP="007F7706">
            <w:pPr>
              <w:jc w:val="center"/>
              <w:rPr>
                <w:sz w:val="24"/>
                <w:szCs w:val="24"/>
              </w:rPr>
            </w:pPr>
          </w:p>
        </w:tc>
      </w:tr>
      <w:tr w:rsidR="007F7706" w:rsidRPr="00063E64" w:rsidTr="007F7706">
        <w:trPr>
          <w:trHeight w:val="645"/>
          <w:jc w:val="center"/>
        </w:trPr>
        <w:tc>
          <w:tcPr>
            <w:tcW w:w="3709" w:type="dxa"/>
            <w:vMerge/>
            <w:tcBorders>
              <w:left w:val="single" w:sz="8" w:space="0" w:color="auto"/>
              <w:right w:val="single" w:sz="8" w:space="0" w:color="auto"/>
            </w:tcBorders>
            <w:vAlign w:val="center"/>
          </w:tcPr>
          <w:p w:rsidR="007F7706" w:rsidRPr="00063E64" w:rsidRDefault="007F7706" w:rsidP="007F7706">
            <w:pPr>
              <w:jc w:val="center"/>
              <w:rPr>
                <w:sz w:val="24"/>
                <w:szCs w:val="24"/>
              </w:rPr>
            </w:pPr>
          </w:p>
        </w:tc>
        <w:tc>
          <w:tcPr>
            <w:tcW w:w="3402" w:type="dxa"/>
            <w:tcBorders>
              <w:top w:val="single" w:sz="4" w:space="0" w:color="auto"/>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Родной язык</w:t>
            </w:r>
          </w:p>
        </w:tc>
        <w:tc>
          <w:tcPr>
            <w:tcW w:w="1559" w:type="dxa"/>
            <w:tcBorders>
              <w:top w:val="single" w:sz="4" w:space="0" w:color="auto"/>
              <w:bottom w:val="single" w:sz="8" w:space="0" w:color="auto"/>
              <w:right w:val="single" w:sz="8" w:space="0" w:color="auto"/>
            </w:tcBorders>
            <w:vAlign w:val="center"/>
          </w:tcPr>
          <w:p w:rsidR="007F7706" w:rsidRPr="00063E64" w:rsidRDefault="007F7706" w:rsidP="007F7706">
            <w:pPr>
              <w:jc w:val="center"/>
              <w:rPr>
                <w:sz w:val="24"/>
                <w:szCs w:val="24"/>
              </w:rPr>
            </w:pPr>
          </w:p>
          <w:p w:rsidR="007F7706" w:rsidRPr="00063E64" w:rsidRDefault="007F7706" w:rsidP="007F7706">
            <w:pPr>
              <w:jc w:val="center"/>
              <w:rPr>
                <w:sz w:val="24"/>
                <w:szCs w:val="24"/>
              </w:rPr>
            </w:pPr>
            <w:r w:rsidRPr="00063E64">
              <w:rPr>
                <w:sz w:val="24"/>
                <w:szCs w:val="24"/>
              </w:rPr>
              <w:t>0,5</w:t>
            </w:r>
          </w:p>
        </w:tc>
      </w:tr>
      <w:tr w:rsidR="007F7706" w:rsidRPr="00063E64" w:rsidTr="007F7706">
        <w:trPr>
          <w:trHeight w:val="236"/>
          <w:jc w:val="center"/>
        </w:trPr>
        <w:tc>
          <w:tcPr>
            <w:tcW w:w="3709" w:type="dxa"/>
            <w:vMerge/>
            <w:tcBorders>
              <w:left w:val="single" w:sz="8" w:space="0" w:color="auto"/>
              <w:right w:val="single" w:sz="8" w:space="0" w:color="auto"/>
            </w:tcBorders>
            <w:vAlign w:val="center"/>
          </w:tcPr>
          <w:p w:rsidR="007F7706" w:rsidRPr="00063E64" w:rsidRDefault="007F7706" w:rsidP="007F7706">
            <w:pPr>
              <w:jc w:val="center"/>
              <w:rPr>
                <w:sz w:val="24"/>
                <w:szCs w:val="24"/>
              </w:rPr>
            </w:pPr>
          </w:p>
        </w:tc>
        <w:tc>
          <w:tcPr>
            <w:tcW w:w="3402" w:type="dxa"/>
            <w:tcBorders>
              <w:right w:val="single" w:sz="8" w:space="0" w:color="auto"/>
            </w:tcBorders>
            <w:vAlign w:val="center"/>
          </w:tcPr>
          <w:p w:rsidR="007F7706" w:rsidRPr="00063E64" w:rsidRDefault="007F7706" w:rsidP="007F7706">
            <w:pPr>
              <w:jc w:val="center"/>
              <w:rPr>
                <w:sz w:val="24"/>
                <w:szCs w:val="24"/>
              </w:rPr>
            </w:pPr>
            <w:r w:rsidRPr="00063E64">
              <w:rPr>
                <w:sz w:val="24"/>
                <w:szCs w:val="24"/>
              </w:rPr>
              <w:t>Родная литература</w:t>
            </w:r>
          </w:p>
        </w:tc>
        <w:tc>
          <w:tcPr>
            <w:tcW w:w="1559" w:type="dxa"/>
            <w:tcBorders>
              <w:right w:val="single" w:sz="8" w:space="0" w:color="auto"/>
            </w:tcBorders>
            <w:vAlign w:val="center"/>
          </w:tcPr>
          <w:p w:rsidR="007F7706" w:rsidRPr="00063E64" w:rsidRDefault="007F7706" w:rsidP="007F7706">
            <w:pPr>
              <w:jc w:val="center"/>
              <w:rPr>
                <w:sz w:val="24"/>
                <w:szCs w:val="24"/>
              </w:rPr>
            </w:pPr>
            <w:r w:rsidRPr="00063E64">
              <w:rPr>
                <w:sz w:val="24"/>
                <w:szCs w:val="24"/>
              </w:rPr>
              <w:t>0,5</w:t>
            </w:r>
          </w:p>
        </w:tc>
      </w:tr>
      <w:tr w:rsidR="007F7706" w:rsidRPr="00063E64" w:rsidTr="007F7706">
        <w:trPr>
          <w:trHeight w:val="241"/>
          <w:jc w:val="center"/>
        </w:trPr>
        <w:tc>
          <w:tcPr>
            <w:tcW w:w="3709" w:type="dxa"/>
            <w:vMerge/>
            <w:tcBorders>
              <w:left w:val="single" w:sz="8" w:space="0" w:color="auto"/>
              <w:bottom w:val="single" w:sz="8" w:space="0" w:color="auto"/>
              <w:right w:val="single" w:sz="8" w:space="0" w:color="auto"/>
            </w:tcBorders>
            <w:vAlign w:val="center"/>
          </w:tcPr>
          <w:p w:rsidR="007F7706" w:rsidRPr="00063E64" w:rsidRDefault="007F7706" w:rsidP="007F7706">
            <w:pPr>
              <w:jc w:val="center"/>
              <w:rPr>
                <w:sz w:val="24"/>
                <w:szCs w:val="24"/>
              </w:rPr>
            </w:pPr>
          </w:p>
        </w:tc>
        <w:tc>
          <w:tcPr>
            <w:tcW w:w="3402" w:type="dxa"/>
            <w:tcBorders>
              <w:bottom w:val="single" w:sz="8" w:space="0" w:color="auto"/>
              <w:right w:val="single" w:sz="8" w:space="0" w:color="auto"/>
            </w:tcBorders>
            <w:vAlign w:val="center"/>
          </w:tcPr>
          <w:p w:rsidR="007F7706" w:rsidRPr="00063E64" w:rsidRDefault="007F7706" w:rsidP="007F7706">
            <w:pPr>
              <w:jc w:val="center"/>
              <w:rPr>
                <w:sz w:val="24"/>
                <w:szCs w:val="24"/>
              </w:rPr>
            </w:pPr>
          </w:p>
        </w:tc>
        <w:tc>
          <w:tcPr>
            <w:tcW w:w="1559" w:type="dxa"/>
            <w:tcBorders>
              <w:bottom w:val="single" w:sz="8" w:space="0" w:color="auto"/>
              <w:right w:val="single" w:sz="8" w:space="0" w:color="auto"/>
            </w:tcBorders>
            <w:vAlign w:val="center"/>
          </w:tcPr>
          <w:p w:rsidR="007F7706" w:rsidRPr="00063E64" w:rsidRDefault="007F7706" w:rsidP="007F7706">
            <w:pPr>
              <w:jc w:val="center"/>
              <w:rPr>
                <w:sz w:val="24"/>
                <w:szCs w:val="24"/>
              </w:rPr>
            </w:pPr>
          </w:p>
        </w:tc>
      </w:tr>
      <w:tr w:rsidR="007F7706" w:rsidRPr="00063E64" w:rsidTr="007F7706">
        <w:trPr>
          <w:trHeight w:val="237"/>
          <w:jc w:val="center"/>
        </w:trPr>
        <w:tc>
          <w:tcPr>
            <w:tcW w:w="7111" w:type="dxa"/>
            <w:gridSpan w:val="2"/>
            <w:tcBorders>
              <w:left w:val="single" w:sz="8" w:space="0" w:color="auto"/>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Обязательная нагрузка обучающегося</w:t>
            </w:r>
          </w:p>
        </w:tc>
        <w:tc>
          <w:tcPr>
            <w:tcW w:w="1559" w:type="dxa"/>
            <w:tcBorders>
              <w:bottom w:val="single" w:sz="8" w:space="0" w:color="auto"/>
              <w:right w:val="single" w:sz="8" w:space="0" w:color="auto"/>
            </w:tcBorders>
            <w:vAlign w:val="center"/>
          </w:tcPr>
          <w:p w:rsidR="007F7706" w:rsidRPr="00063E64" w:rsidRDefault="007F7706" w:rsidP="007F7706">
            <w:pPr>
              <w:jc w:val="center"/>
              <w:rPr>
                <w:sz w:val="24"/>
                <w:szCs w:val="24"/>
              </w:rPr>
            </w:pPr>
            <w:r w:rsidRPr="00063E64">
              <w:rPr>
                <w:sz w:val="24"/>
                <w:szCs w:val="24"/>
              </w:rPr>
              <w:t>10</w:t>
            </w:r>
          </w:p>
        </w:tc>
      </w:tr>
    </w:tbl>
    <w:p w:rsidR="00FB4D6C" w:rsidRPr="00063E64" w:rsidRDefault="00FB4D6C" w:rsidP="00063E64">
      <w:pPr>
        <w:ind w:firstLine="709"/>
        <w:jc w:val="both"/>
        <w:rPr>
          <w:sz w:val="24"/>
          <w:szCs w:val="24"/>
        </w:rPr>
      </w:pPr>
      <w:r w:rsidRPr="00063E64">
        <w:rPr>
          <w:sz w:val="24"/>
          <w:szCs w:val="24"/>
        </w:rPr>
        <w:t xml:space="preserve">Для обучающихся на дому промежуточная аттестация по всем предметам проводится в форме выставления годовой оценки с учётом четвертных (полугодовых) </w:t>
      </w:r>
    </w:p>
    <w:sectPr w:rsidR="00FB4D6C" w:rsidRPr="00063E64" w:rsidSect="00063E64">
      <w:pgSz w:w="11900" w:h="16838"/>
      <w:pgMar w:top="1440" w:right="843" w:bottom="875" w:left="1440" w:header="0" w:footer="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2CD6"/>
    <w:multiLevelType w:val="hybridMultilevel"/>
    <w:tmpl w:val="C2142D8A"/>
    <w:lvl w:ilvl="0" w:tplc="8EDC0D14">
      <w:start w:val="1"/>
      <w:numFmt w:val="decimal"/>
      <w:lvlText w:val="%1."/>
      <w:lvlJc w:val="left"/>
    </w:lvl>
    <w:lvl w:ilvl="1" w:tplc="0CB283AE">
      <w:numFmt w:val="decimal"/>
      <w:lvlText w:val=""/>
      <w:lvlJc w:val="left"/>
    </w:lvl>
    <w:lvl w:ilvl="2" w:tplc="3684F5BA">
      <w:numFmt w:val="decimal"/>
      <w:lvlText w:val=""/>
      <w:lvlJc w:val="left"/>
    </w:lvl>
    <w:lvl w:ilvl="3" w:tplc="6A280428">
      <w:numFmt w:val="decimal"/>
      <w:lvlText w:val=""/>
      <w:lvlJc w:val="left"/>
    </w:lvl>
    <w:lvl w:ilvl="4" w:tplc="E2C65C2E">
      <w:numFmt w:val="decimal"/>
      <w:lvlText w:val=""/>
      <w:lvlJc w:val="left"/>
    </w:lvl>
    <w:lvl w:ilvl="5" w:tplc="E43A3050">
      <w:numFmt w:val="decimal"/>
      <w:lvlText w:val=""/>
      <w:lvlJc w:val="left"/>
    </w:lvl>
    <w:lvl w:ilvl="6" w:tplc="B678AE14">
      <w:numFmt w:val="decimal"/>
      <w:lvlText w:val=""/>
      <w:lvlJc w:val="left"/>
    </w:lvl>
    <w:lvl w:ilvl="7" w:tplc="BC50D8B8">
      <w:numFmt w:val="decimal"/>
      <w:lvlText w:val=""/>
      <w:lvlJc w:val="left"/>
    </w:lvl>
    <w:lvl w:ilvl="8" w:tplc="CBDA0266">
      <w:numFmt w:val="decimal"/>
      <w:lvlText w:val=""/>
      <w:lvlJc w:val="left"/>
    </w:lvl>
  </w:abstractNum>
  <w:abstractNum w:abstractNumId="1">
    <w:nsid w:val="00003D6C"/>
    <w:multiLevelType w:val="hybridMultilevel"/>
    <w:tmpl w:val="A8C05352"/>
    <w:lvl w:ilvl="0" w:tplc="C674EC26">
      <w:start w:val="1"/>
      <w:numFmt w:val="bullet"/>
      <w:lvlText w:val="к"/>
      <w:lvlJc w:val="left"/>
    </w:lvl>
    <w:lvl w:ilvl="1" w:tplc="FDFC6556">
      <w:numFmt w:val="decimal"/>
      <w:lvlText w:val=""/>
      <w:lvlJc w:val="left"/>
    </w:lvl>
    <w:lvl w:ilvl="2" w:tplc="F642F89C">
      <w:numFmt w:val="decimal"/>
      <w:lvlText w:val=""/>
      <w:lvlJc w:val="left"/>
    </w:lvl>
    <w:lvl w:ilvl="3" w:tplc="40AA337E">
      <w:numFmt w:val="decimal"/>
      <w:lvlText w:val=""/>
      <w:lvlJc w:val="left"/>
    </w:lvl>
    <w:lvl w:ilvl="4" w:tplc="BA1E9834">
      <w:numFmt w:val="decimal"/>
      <w:lvlText w:val=""/>
      <w:lvlJc w:val="left"/>
    </w:lvl>
    <w:lvl w:ilvl="5" w:tplc="7B62D7C0">
      <w:numFmt w:val="decimal"/>
      <w:lvlText w:val=""/>
      <w:lvlJc w:val="left"/>
    </w:lvl>
    <w:lvl w:ilvl="6" w:tplc="615ED1B8">
      <w:numFmt w:val="decimal"/>
      <w:lvlText w:val=""/>
      <w:lvlJc w:val="left"/>
    </w:lvl>
    <w:lvl w:ilvl="7" w:tplc="2DFECBD8">
      <w:numFmt w:val="decimal"/>
      <w:lvlText w:val=""/>
      <w:lvlJc w:val="left"/>
    </w:lvl>
    <w:lvl w:ilvl="8" w:tplc="CDCEEDA6">
      <w:numFmt w:val="decimal"/>
      <w:lvlText w:val=""/>
      <w:lvlJc w:val="left"/>
    </w:lvl>
  </w:abstractNum>
  <w:abstractNum w:abstractNumId="2">
    <w:nsid w:val="00005F90"/>
    <w:multiLevelType w:val="hybridMultilevel"/>
    <w:tmpl w:val="3E582528"/>
    <w:lvl w:ilvl="0" w:tplc="BD0CEDB0">
      <w:start w:val="1"/>
      <w:numFmt w:val="bullet"/>
      <w:lvlText w:val="с"/>
      <w:lvlJc w:val="left"/>
    </w:lvl>
    <w:lvl w:ilvl="1" w:tplc="00BEF336">
      <w:numFmt w:val="decimal"/>
      <w:lvlText w:val=""/>
      <w:lvlJc w:val="left"/>
    </w:lvl>
    <w:lvl w:ilvl="2" w:tplc="EAD22D30">
      <w:numFmt w:val="decimal"/>
      <w:lvlText w:val=""/>
      <w:lvlJc w:val="left"/>
    </w:lvl>
    <w:lvl w:ilvl="3" w:tplc="D6F40F92">
      <w:numFmt w:val="decimal"/>
      <w:lvlText w:val=""/>
      <w:lvlJc w:val="left"/>
    </w:lvl>
    <w:lvl w:ilvl="4" w:tplc="CC0EBD22">
      <w:numFmt w:val="decimal"/>
      <w:lvlText w:val=""/>
      <w:lvlJc w:val="left"/>
    </w:lvl>
    <w:lvl w:ilvl="5" w:tplc="6E202604">
      <w:numFmt w:val="decimal"/>
      <w:lvlText w:val=""/>
      <w:lvlJc w:val="left"/>
    </w:lvl>
    <w:lvl w:ilvl="6" w:tplc="C046F4C0">
      <w:numFmt w:val="decimal"/>
      <w:lvlText w:val=""/>
      <w:lvlJc w:val="left"/>
    </w:lvl>
    <w:lvl w:ilvl="7" w:tplc="304AE556">
      <w:numFmt w:val="decimal"/>
      <w:lvlText w:val=""/>
      <w:lvlJc w:val="left"/>
    </w:lvl>
    <w:lvl w:ilvl="8" w:tplc="D0E46964">
      <w:numFmt w:val="decimal"/>
      <w:lvlText w:val=""/>
      <w:lvlJc w:val="left"/>
    </w:lvl>
  </w:abstractNum>
  <w:abstractNum w:abstractNumId="3">
    <w:nsid w:val="00006952"/>
    <w:multiLevelType w:val="hybridMultilevel"/>
    <w:tmpl w:val="2EF84B62"/>
    <w:lvl w:ilvl="0" w:tplc="456EED4A">
      <w:start w:val="1"/>
      <w:numFmt w:val="bullet"/>
      <w:lvlText w:val="в"/>
      <w:lvlJc w:val="left"/>
    </w:lvl>
    <w:lvl w:ilvl="1" w:tplc="CD0CDE64">
      <w:numFmt w:val="decimal"/>
      <w:lvlText w:val=""/>
      <w:lvlJc w:val="left"/>
    </w:lvl>
    <w:lvl w:ilvl="2" w:tplc="59849A6A">
      <w:numFmt w:val="decimal"/>
      <w:lvlText w:val=""/>
      <w:lvlJc w:val="left"/>
    </w:lvl>
    <w:lvl w:ilvl="3" w:tplc="7EA4CA16">
      <w:numFmt w:val="decimal"/>
      <w:lvlText w:val=""/>
      <w:lvlJc w:val="left"/>
    </w:lvl>
    <w:lvl w:ilvl="4" w:tplc="52AE2CF2">
      <w:numFmt w:val="decimal"/>
      <w:lvlText w:val=""/>
      <w:lvlJc w:val="left"/>
    </w:lvl>
    <w:lvl w:ilvl="5" w:tplc="BEB25ADA">
      <w:numFmt w:val="decimal"/>
      <w:lvlText w:val=""/>
      <w:lvlJc w:val="left"/>
    </w:lvl>
    <w:lvl w:ilvl="6" w:tplc="F2309FAE">
      <w:numFmt w:val="decimal"/>
      <w:lvlText w:val=""/>
      <w:lvlJc w:val="left"/>
    </w:lvl>
    <w:lvl w:ilvl="7" w:tplc="48FC6254">
      <w:numFmt w:val="decimal"/>
      <w:lvlText w:val=""/>
      <w:lvlJc w:val="left"/>
    </w:lvl>
    <w:lvl w:ilvl="8" w:tplc="92F8C828">
      <w:numFmt w:val="decimal"/>
      <w:lvlText w:val=""/>
      <w:lvlJc w:val="left"/>
    </w:lvl>
  </w:abstractNum>
  <w:abstractNum w:abstractNumId="4">
    <w:nsid w:val="000072AE"/>
    <w:multiLevelType w:val="hybridMultilevel"/>
    <w:tmpl w:val="493CD9BA"/>
    <w:lvl w:ilvl="0" w:tplc="2FCAC5C2">
      <w:start w:val="1"/>
      <w:numFmt w:val="bullet"/>
      <w:lvlText w:val="В"/>
      <w:lvlJc w:val="left"/>
    </w:lvl>
    <w:lvl w:ilvl="1" w:tplc="5A305720">
      <w:numFmt w:val="decimal"/>
      <w:lvlText w:val=""/>
      <w:lvlJc w:val="left"/>
    </w:lvl>
    <w:lvl w:ilvl="2" w:tplc="EAC8840E">
      <w:numFmt w:val="decimal"/>
      <w:lvlText w:val=""/>
      <w:lvlJc w:val="left"/>
    </w:lvl>
    <w:lvl w:ilvl="3" w:tplc="9ED84674">
      <w:numFmt w:val="decimal"/>
      <w:lvlText w:val=""/>
      <w:lvlJc w:val="left"/>
    </w:lvl>
    <w:lvl w:ilvl="4" w:tplc="552A7EBC">
      <w:numFmt w:val="decimal"/>
      <w:lvlText w:val=""/>
      <w:lvlJc w:val="left"/>
    </w:lvl>
    <w:lvl w:ilvl="5" w:tplc="85FA297A">
      <w:numFmt w:val="decimal"/>
      <w:lvlText w:val=""/>
      <w:lvlJc w:val="left"/>
    </w:lvl>
    <w:lvl w:ilvl="6" w:tplc="96244CCE">
      <w:numFmt w:val="decimal"/>
      <w:lvlText w:val=""/>
      <w:lvlJc w:val="left"/>
    </w:lvl>
    <w:lvl w:ilvl="7" w:tplc="00B6BAD4">
      <w:numFmt w:val="decimal"/>
      <w:lvlText w:val=""/>
      <w:lvlJc w:val="left"/>
    </w:lvl>
    <w:lvl w:ilvl="8" w:tplc="05447D80">
      <w:numFmt w:val="decimal"/>
      <w:lvlText w:val=""/>
      <w:lvlJc w:val="left"/>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6BA9"/>
    <w:rsid w:val="000374C6"/>
    <w:rsid w:val="0004797F"/>
    <w:rsid w:val="00063E64"/>
    <w:rsid w:val="00187E4A"/>
    <w:rsid w:val="002902F7"/>
    <w:rsid w:val="00321953"/>
    <w:rsid w:val="003B6BA9"/>
    <w:rsid w:val="003E0BFE"/>
    <w:rsid w:val="004E3567"/>
    <w:rsid w:val="005018F6"/>
    <w:rsid w:val="005712F5"/>
    <w:rsid w:val="005B2EE3"/>
    <w:rsid w:val="00676572"/>
    <w:rsid w:val="00676F4F"/>
    <w:rsid w:val="007C6BF0"/>
    <w:rsid w:val="007D21C7"/>
    <w:rsid w:val="007F7706"/>
    <w:rsid w:val="008234BF"/>
    <w:rsid w:val="00A4284B"/>
    <w:rsid w:val="00A671BA"/>
    <w:rsid w:val="00B57689"/>
    <w:rsid w:val="00B84AC2"/>
    <w:rsid w:val="00C03BE5"/>
    <w:rsid w:val="00C12C5C"/>
    <w:rsid w:val="00CE720F"/>
    <w:rsid w:val="00D21DB2"/>
    <w:rsid w:val="00DE4017"/>
    <w:rsid w:val="00E136AE"/>
    <w:rsid w:val="00EF376C"/>
    <w:rsid w:val="00F01850"/>
    <w:rsid w:val="00F279B3"/>
    <w:rsid w:val="00F80E02"/>
    <w:rsid w:val="00FB4D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CE720F"/>
    <w:rPr>
      <w:rFonts w:ascii="Tahoma" w:hAnsi="Tahoma" w:cs="Tahoma"/>
      <w:sz w:val="16"/>
      <w:szCs w:val="16"/>
    </w:rPr>
  </w:style>
  <w:style w:type="character" w:customStyle="1" w:styleId="a5">
    <w:name w:val="Текст выноски Знак"/>
    <w:basedOn w:val="a0"/>
    <w:link w:val="a4"/>
    <w:uiPriority w:val="99"/>
    <w:semiHidden/>
    <w:rsid w:val="00CE720F"/>
    <w:rPr>
      <w:rFonts w:ascii="Tahoma" w:hAnsi="Tahoma" w:cs="Tahoma"/>
      <w:sz w:val="16"/>
      <w:szCs w:val="16"/>
    </w:rPr>
  </w:style>
  <w:style w:type="paragraph" w:styleId="a6">
    <w:name w:val="No Spacing"/>
    <w:uiPriority w:val="1"/>
    <w:qFormat/>
    <w:rsid w:val="005B2EE3"/>
    <w:rPr>
      <w:rFonts w:asciiTheme="minorHAnsi"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CE720F"/>
    <w:rPr>
      <w:rFonts w:ascii="Tahoma" w:hAnsi="Tahoma" w:cs="Tahoma"/>
      <w:sz w:val="16"/>
      <w:szCs w:val="16"/>
    </w:rPr>
  </w:style>
  <w:style w:type="character" w:customStyle="1" w:styleId="a5">
    <w:name w:val="Текст выноски Знак"/>
    <w:basedOn w:val="a0"/>
    <w:link w:val="a4"/>
    <w:uiPriority w:val="99"/>
    <w:semiHidden/>
    <w:rsid w:val="00CE720F"/>
    <w:rPr>
      <w:rFonts w:ascii="Tahoma" w:hAnsi="Tahoma" w:cs="Tahoma"/>
      <w:sz w:val="16"/>
      <w:szCs w:val="16"/>
    </w:rPr>
  </w:style>
  <w:style w:type="paragraph" w:styleId="a6">
    <w:name w:val="No Spacing"/>
    <w:uiPriority w:val="1"/>
    <w:qFormat/>
    <w:rsid w:val="005B2EE3"/>
    <w:rPr>
      <w:rFonts w:ascii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6C2B65-B734-49D6-BFCF-963537162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1360</Words>
  <Characters>7756</Characters>
  <Application>Microsoft Office Word</Application>
  <DocSecurity>0</DocSecurity>
  <Lines>64</Lines>
  <Paragraphs>18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1807454286</cp:lastModifiedBy>
  <cp:revision>7</cp:revision>
  <cp:lastPrinted>2021-09-04T04:47:00Z</cp:lastPrinted>
  <dcterms:created xsi:type="dcterms:W3CDTF">2021-07-26T07:03:00Z</dcterms:created>
  <dcterms:modified xsi:type="dcterms:W3CDTF">2021-09-04T06:12:00Z</dcterms:modified>
</cp:coreProperties>
</file>